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0E060" w14:textId="77777777" w:rsidR="009A62CC" w:rsidRPr="0061293C" w:rsidRDefault="009A62CC" w:rsidP="00BC7704">
      <w:pPr>
        <w:spacing w:after="0"/>
        <w:jc w:val="both"/>
        <w:rPr>
          <w:rFonts w:ascii="Roboto" w:hAnsi="Roboto"/>
          <w:b/>
          <w:sz w:val="28"/>
          <w:lang w:val="en-US"/>
        </w:rPr>
      </w:pPr>
    </w:p>
    <w:p w14:paraId="35F59EB5" w14:textId="12895468" w:rsidR="00BC7704" w:rsidRDefault="000D5658" w:rsidP="00BC7704">
      <w:pPr>
        <w:spacing w:after="0"/>
        <w:jc w:val="both"/>
        <w:rPr>
          <w:rFonts w:ascii="Roboto" w:hAnsi="Roboto"/>
          <w:b/>
          <w:sz w:val="28"/>
          <w:lang w:val="es-BO"/>
        </w:rPr>
      </w:pPr>
      <w:bookmarkStart w:id="0" w:name="_GoBack"/>
      <w:bookmarkEnd w:id="0"/>
      <w:proofErr w:type="spellStart"/>
      <w:r>
        <w:rPr>
          <w:rFonts w:ascii="Roboto" w:hAnsi="Roboto"/>
          <w:b/>
          <w:sz w:val="28"/>
          <w:lang w:val="es-BO"/>
        </w:rPr>
        <w:t>CIDRE</w:t>
      </w:r>
      <w:proofErr w:type="spellEnd"/>
      <w:r>
        <w:rPr>
          <w:rFonts w:ascii="Roboto" w:hAnsi="Roboto"/>
          <w:b/>
          <w:sz w:val="28"/>
          <w:lang w:val="es-BO"/>
        </w:rPr>
        <w:t xml:space="preserve"> </w:t>
      </w:r>
      <w:proofErr w:type="spellStart"/>
      <w:r>
        <w:rPr>
          <w:rFonts w:ascii="Roboto" w:hAnsi="Roboto"/>
          <w:b/>
          <w:sz w:val="28"/>
          <w:lang w:val="es-BO"/>
        </w:rPr>
        <w:t>IFD</w:t>
      </w:r>
      <w:proofErr w:type="spellEnd"/>
      <w:r>
        <w:rPr>
          <w:rFonts w:ascii="Roboto" w:hAnsi="Roboto"/>
          <w:b/>
          <w:sz w:val="28"/>
          <w:lang w:val="es-BO"/>
        </w:rPr>
        <w:t xml:space="preserve"> </w:t>
      </w:r>
      <w:r w:rsidR="00BC7704">
        <w:rPr>
          <w:rFonts w:ascii="Roboto" w:hAnsi="Roboto"/>
          <w:b/>
          <w:sz w:val="28"/>
          <w:lang w:val="es-BO"/>
        </w:rPr>
        <w:t xml:space="preserve">recibe financiamiento </w:t>
      </w:r>
      <w:r w:rsidR="00D41EE1">
        <w:rPr>
          <w:rFonts w:ascii="Roboto" w:hAnsi="Roboto"/>
          <w:b/>
          <w:sz w:val="28"/>
          <w:lang w:val="es-BO"/>
        </w:rPr>
        <w:t xml:space="preserve">por </w:t>
      </w:r>
      <w:r>
        <w:rPr>
          <w:rFonts w:ascii="Roboto" w:hAnsi="Roboto"/>
          <w:b/>
          <w:sz w:val="28"/>
          <w:lang w:val="es-BO"/>
        </w:rPr>
        <w:t>70</w:t>
      </w:r>
      <w:r w:rsidR="003A02F7">
        <w:rPr>
          <w:rFonts w:ascii="Roboto" w:hAnsi="Roboto"/>
          <w:b/>
          <w:sz w:val="28"/>
          <w:lang w:val="es-BO"/>
        </w:rPr>
        <w:t xml:space="preserve"> </w:t>
      </w:r>
      <w:r w:rsidR="00BC7704">
        <w:rPr>
          <w:rFonts w:ascii="Roboto" w:hAnsi="Roboto"/>
          <w:b/>
          <w:sz w:val="28"/>
          <w:lang w:val="es-BO"/>
        </w:rPr>
        <w:t xml:space="preserve">millones </w:t>
      </w:r>
      <w:r w:rsidR="007709A7">
        <w:rPr>
          <w:rFonts w:ascii="Roboto" w:hAnsi="Roboto"/>
          <w:b/>
          <w:sz w:val="28"/>
          <w:lang w:val="es-BO"/>
        </w:rPr>
        <w:t xml:space="preserve">de bolivianos a </w:t>
      </w:r>
      <w:r w:rsidR="00BC7704">
        <w:rPr>
          <w:rFonts w:ascii="Roboto" w:hAnsi="Roboto"/>
          <w:b/>
          <w:sz w:val="28"/>
          <w:lang w:val="es-BO"/>
        </w:rPr>
        <w:t>través de</w:t>
      </w:r>
      <w:r w:rsidR="00BC7704" w:rsidRPr="002074C2">
        <w:rPr>
          <w:rFonts w:ascii="Roboto" w:hAnsi="Roboto"/>
          <w:b/>
          <w:sz w:val="28"/>
          <w:lang w:val="es-BO"/>
        </w:rPr>
        <w:t xml:space="preserve"> la Bolsa Boliviana de Valores</w:t>
      </w:r>
    </w:p>
    <w:p w14:paraId="7BE1EA1D" w14:textId="77777777" w:rsidR="00BC7704" w:rsidRDefault="00BC7704" w:rsidP="00DA2C28">
      <w:pPr>
        <w:spacing w:after="0"/>
        <w:jc w:val="both"/>
        <w:rPr>
          <w:rFonts w:ascii="Roboto" w:hAnsi="Roboto"/>
          <w:b/>
          <w:sz w:val="28"/>
          <w:lang w:val="es-BO"/>
        </w:rPr>
      </w:pPr>
    </w:p>
    <w:p w14:paraId="24CB2267" w14:textId="35EC3373" w:rsidR="0037563E" w:rsidRDefault="00BC7704" w:rsidP="00127667">
      <w:pPr>
        <w:spacing w:line="360" w:lineRule="auto"/>
        <w:jc w:val="both"/>
        <w:rPr>
          <w:rFonts w:ascii="Roboto" w:hAnsi="Roboto" w:cs="Arial"/>
          <w:sz w:val="24"/>
          <w:szCs w:val="24"/>
        </w:rPr>
      </w:pPr>
      <w:r w:rsidRPr="005A6879">
        <w:rPr>
          <w:rFonts w:ascii="Roboto" w:hAnsi="Roboto"/>
          <w:bCs/>
          <w:i/>
          <w:color w:val="0D0D0D" w:themeColor="text1" w:themeTint="F2"/>
          <w:sz w:val="24"/>
          <w:szCs w:val="24"/>
        </w:rPr>
        <w:t xml:space="preserve">La Paz, </w:t>
      </w:r>
      <w:r w:rsidR="003C5EF8">
        <w:rPr>
          <w:rFonts w:ascii="Roboto" w:hAnsi="Roboto"/>
          <w:bCs/>
          <w:i/>
          <w:color w:val="0D0D0D" w:themeColor="text1" w:themeTint="F2"/>
          <w:sz w:val="24"/>
          <w:szCs w:val="24"/>
        </w:rPr>
        <w:t>20</w:t>
      </w:r>
      <w:r w:rsidRPr="005A6879">
        <w:rPr>
          <w:rFonts w:ascii="Roboto" w:hAnsi="Roboto"/>
          <w:bCs/>
          <w:i/>
          <w:color w:val="0D0D0D" w:themeColor="text1" w:themeTint="F2"/>
          <w:sz w:val="24"/>
          <w:szCs w:val="24"/>
        </w:rPr>
        <w:t xml:space="preserve"> de </w:t>
      </w:r>
      <w:r w:rsidR="003C5EF8">
        <w:rPr>
          <w:rFonts w:ascii="Roboto" w:hAnsi="Roboto"/>
          <w:bCs/>
          <w:i/>
          <w:color w:val="0D0D0D" w:themeColor="text1" w:themeTint="F2"/>
          <w:sz w:val="24"/>
          <w:szCs w:val="24"/>
        </w:rPr>
        <w:t>julio</w:t>
      </w:r>
      <w:r w:rsidR="000D5658">
        <w:rPr>
          <w:rFonts w:ascii="Roboto" w:hAnsi="Roboto"/>
          <w:bCs/>
          <w:i/>
          <w:color w:val="0D0D0D" w:themeColor="text1" w:themeTint="F2"/>
          <w:sz w:val="24"/>
          <w:szCs w:val="24"/>
        </w:rPr>
        <w:t xml:space="preserve"> </w:t>
      </w:r>
      <w:r w:rsidRPr="005A6879">
        <w:rPr>
          <w:rFonts w:ascii="Roboto" w:hAnsi="Roboto"/>
          <w:bCs/>
          <w:i/>
          <w:color w:val="0D0D0D" w:themeColor="text1" w:themeTint="F2"/>
          <w:sz w:val="24"/>
          <w:szCs w:val="24"/>
        </w:rPr>
        <w:t>de 20</w:t>
      </w:r>
      <w:r w:rsidR="00D52D82">
        <w:rPr>
          <w:rFonts w:ascii="Roboto" w:hAnsi="Roboto"/>
          <w:bCs/>
          <w:i/>
          <w:color w:val="0D0D0D" w:themeColor="text1" w:themeTint="F2"/>
          <w:sz w:val="24"/>
          <w:szCs w:val="24"/>
        </w:rPr>
        <w:t>20</w:t>
      </w:r>
      <w:r w:rsidRPr="005A6879">
        <w:rPr>
          <w:rFonts w:ascii="Roboto" w:hAnsi="Roboto"/>
          <w:bCs/>
          <w:i/>
          <w:color w:val="0D0D0D" w:themeColor="text1" w:themeTint="F2"/>
          <w:sz w:val="24"/>
          <w:szCs w:val="24"/>
        </w:rPr>
        <w:t>. –</w:t>
      </w:r>
      <w:r w:rsidRPr="005A6879">
        <w:rPr>
          <w:rFonts w:ascii="Roboto" w:hAnsi="Roboto"/>
          <w:color w:val="0D0D0D" w:themeColor="text1" w:themeTint="F2"/>
          <w:sz w:val="24"/>
          <w:szCs w:val="24"/>
        </w:rPr>
        <w:t> </w:t>
      </w:r>
      <w:r w:rsidRPr="005A6879">
        <w:rPr>
          <w:rFonts w:ascii="Roboto" w:hAnsi="Roboto" w:cs="Arial"/>
          <w:sz w:val="24"/>
          <w:szCs w:val="24"/>
        </w:rPr>
        <w:t>El</w:t>
      </w:r>
      <w:r w:rsidR="003347F0">
        <w:rPr>
          <w:rFonts w:ascii="Roboto" w:hAnsi="Roboto" w:cs="Arial"/>
          <w:sz w:val="24"/>
          <w:szCs w:val="24"/>
        </w:rPr>
        <w:t xml:space="preserve"> pasado</w:t>
      </w:r>
      <w:r w:rsidR="000D5658">
        <w:rPr>
          <w:rFonts w:ascii="Roboto" w:hAnsi="Roboto" w:cs="Arial"/>
          <w:sz w:val="24"/>
          <w:szCs w:val="24"/>
        </w:rPr>
        <w:t xml:space="preserve"> 04</w:t>
      </w:r>
      <w:r w:rsidRPr="005A6879">
        <w:rPr>
          <w:rFonts w:ascii="Roboto" w:hAnsi="Roboto" w:cs="Arial"/>
          <w:sz w:val="24"/>
          <w:szCs w:val="24"/>
        </w:rPr>
        <w:t xml:space="preserve"> de </w:t>
      </w:r>
      <w:r w:rsidR="000D5658">
        <w:rPr>
          <w:rFonts w:ascii="Roboto" w:hAnsi="Roboto" w:cs="Arial"/>
          <w:sz w:val="24"/>
          <w:szCs w:val="24"/>
        </w:rPr>
        <w:t>marzo</w:t>
      </w:r>
      <w:r w:rsidR="003347F0">
        <w:rPr>
          <w:rFonts w:ascii="Roboto" w:hAnsi="Roboto" w:cs="Arial"/>
          <w:sz w:val="24"/>
          <w:szCs w:val="24"/>
        </w:rPr>
        <w:t>, antes de la cuarentena implementada en el Estado por la pandemia del Covid-19</w:t>
      </w:r>
      <w:r w:rsidRPr="00C76EC4">
        <w:rPr>
          <w:rFonts w:ascii="Roboto" w:hAnsi="Roboto" w:cs="Arial"/>
          <w:sz w:val="24"/>
          <w:szCs w:val="24"/>
        </w:rPr>
        <w:t>,</w:t>
      </w:r>
      <w:r w:rsidRPr="005A6879">
        <w:rPr>
          <w:rFonts w:ascii="Roboto" w:hAnsi="Roboto" w:cs="Arial"/>
          <w:sz w:val="24"/>
          <w:szCs w:val="24"/>
        </w:rPr>
        <w:t xml:space="preserve"> </w:t>
      </w:r>
      <w:r w:rsidR="003A02F7">
        <w:rPr>
          <w:rFonts w:ascii="Roboto" w:hAnsi="Roboto" w:cs="Arial"/>
          <w:sz w:val="24"/>
          <w:szCs w:val="24"/>
        </w:rPr>
        <w:t xml:space="preserve">se celebró en el piso de negociación de la Bolsa Boliviana de Valores, </w:t>
      </w:r>
      <w:r w:rsidR="00DA2C28">
        <w:rPr>
          <w:rFonts w:ascii="Roboto" w:hAnsi="Roboto" w:cs="Arial"/>
          <w:sz w:val="24"/>
          <w:szCs w:val="24"/>
        </w:rPr>
        <w:t>la ceremonia de colocación d</w:t>
      </w:r>
      <w:r w:rsidR="003A02F7">
        <w:rPr>
          <w:rFonts w:ascii="Roboto" w:hAnsi="Roboto" w:cs="Arial"/>
          <w:sz w:val="24"/>
          <w:szCs w:val="24"/>
        </w:rPr>
        <w:t>e</w:t>
      </w:r>
      <w:r w:rsidR="0065195C">
        <w:rPr>
          <w:rFonts w:ascii="Roboto" w:hAnsi="Roboto" w:cs="Arial"/>
          <w:sz w:val="24"/>
          <w:szCs w:val="24"/>
        </w:rPr>
        <w:t xml:space="preserve"> </w:t>
      </w:r>
      <w:r w:rsidR="003A02F7">
        <w:rPr>
          <w:rFonts w:ascii="Roboto" w:hAnsi="Roboto" w:cs="Arial"/>
          <w:sz w:val="24"/>
          <w:szCs w:val="24"/>
        </w:rPr>
        <w:t>l</w:t>
      </w:r>
      <w:r w:rsidR="0065195C">
        <w:rPr>
          <w:rFonts w:ascii="Roboto" w:hAnsi="Roboto" w:cs="Arial"/>
          <w:sz w:val="24"/>
          <w:szCs w:val="24"/>
        </w:rPr>
        <w:t>os</w:t>
      </w:r>
      <w:r w:rsidR="003A02F7">
        <w:rPr>
          <w:rFonts w:ascii="Roboto" w:hAnsi="Roboto" w:cs="Arial"/>
          <w:sz w:val="24"/>
          <w:szCs w:val="24"/>
        </w:rPr>
        <w:t xml:space="preserve"> </w:t>
      </w:r>
      <w:r w:rsidR="00DA2C28">
        <w:rPr>
          <w:rFonts w:ascii="Roboto" w:hAnsi="Roboto" w:cs="Arial"/>
          <w:sz w:val="24"/>
          <w:szCs w:val="24"/>
        </w:rPr>
        <w:t>“</w:t>
      </w:r>
      <w:r w:rsidR="000D5658">
        <w:rPr>
          <w:rFonts w:ascii="Roboto" w:hAnsi="Roboto" w:cs="Arial"/>
          <w:sz w:val="24"/>
          <w:szCs w:val="24"/>
        </w:rPr>
        <w:t xml:space="preserve">VALORES DE TITULARIZACIÓN BISA </w:t>
      </w:r>
      <w:proofErr w:type="spellStart"/>
      <w:r w:rsidR="000D5658">
        <w:rPr>
          <w:rFonts w:ascii="Roboto" w:hAnsi="Roboto" w:cs="Arial"/>
          <w:sz w:val="24"/>
          <w:szCs w:val="24"/>
        </w:rPr>
        <w:t>ST</w:t>
      </w:r>
      <w:proofErr w:type="spellEnd"/>
      <w:r w:rsidR="000D5658">
        <w:rPr>
          <w:rFonts w:ascii="Roboto" w:hAnsi="Roboto" w:cs="Arial"/>
          <w:sz w:val="24"/>
          <w:szCs w:val="24"/>
        </w:rPr>
        <w:t xml:space="preserve"> - </w:t>
      </w:r>
      <w:proofErr w:type="spellStart"/>
      <w:r w:rsidR="000D5658">
        <w:rPr>
          <w:rFonts w:ascii="Roboto" w:hAnsi="Roboto" w:cs="Arial"/>
          <w:sz w:val="24"/>
          <w:szCs w:val="24"/>
        </w:rPr>
        <w:t>CIDRE</w:t>
      </w:r>
      <w:proofErr w:type="spellEnd"/>
      <w:r w:rsidR="000D5658">
        <w:rPr>
          <w:rFonts w:ascii="Roboto" w:hAnsi="Roboto" w:cs="Arial"/>
          <w:sz w:val="24"/>
          <w:szCs w:val="24"/>
        </w:rPr>
        <w:t xml:space="preserve"> </w:t>
      </w:r>
      <w:proofErr w:type="spellStart"/>
      <w:r w:rsidR="000D5658">
        <w:rPr>
          <w:rFonts w:ascii="Roboto" w:hAnsi="Roboto" w:cs="Arial"/>
          <w:sz w:val="24"/>
          <w:szCs w:val="24"/>
        </w:rPr>
        <w:t>IFD</w:t>
      </w:r>
      <w:proofErr w:type="spellEnd"/>
      <w:r w:rsidR="00364736">
        <w:rPr>
          <w:rFonts w:ascii="Roboto" w:hAnsi="Roboto" w:cs="Arial"/>
          <w:sz w:val="24"/>
          <w:szCs w:val="24"/>
        </w:rPr>
        <w:t>”, esta</w:t>
      </w:r>
      <w:r w:rsidR="00DA2C28">
        <w:rPr>
          <w:rFonts w:ascii="Roboto" w:hAnsi="Roboto" w:cs="Arial"/>
          <w:sz w:val="24"/>
          <w:szCs w:val="24"/>
        </w:rPr>
        <w:t xml:space="preserve"> emisi</w:t>
      </w:r>
      <w:r w:rsidR="00695712">
        <w:rPr>
          <w:rFonts w:ascii="Roboto" w:hAnsi="Roboto" w:cs="Arial"/>
          <w:sz w:val="24"/>
          <w:szCs w:val="24"/>
        </w:rPr>
        <w:t>ón</w:t>
      </w:r>
      <w:r w:rsidR="00364736">
        <w:rPr>
          <w:rFonts w:ascii="Roboto" w:hAnsi="Roboto" w:cs="Arial"/>
          <w:sz w:val="24"/>
          <w:szCs w:val="24"/>
        </w:rPr>
        <w:t xml:space="preserve"> </w:t>
      </w:r>
      <w:r w:rsidR="00695712">
        <w:rPr>
          <w:rFonts w:ascii="Roboto" w:hAnsi="Roboto" w:cs="Arial"/>
          <w:sz w:val="24"/>
          <w:szCs w:val="24"/>
        </w:rPr>
        <w:t xml:space="preserve">le </w:t>
      </w:r>
      <w:r w:rsidR="00A77753">
        <w:rPr>
          <w:rFonts w:ascii="Roboto" w:hAnsi="Roboto" w:cs="Arial"/>
          <w:sz w:val="24"/>
          <w:szCs w:val="24"/>
        </w:rPr>
        <w:t>gener</w:t>
      </w:r>
      <w:r w:rsidR="00113294">
        <w:rPr>
          <w:rFonts w:ascii="Roboto" w:hAnsi="Roboto" w:cs="Arial"/>
          <w:sz w:val="24"/>
          <w:szCs w:val="24"/>
        </w:rPr>
        <w:t>ó</w:t>
      </w:r>
      <w:r w:rsidR="00A77753">
        <w:rPr>
          <w:rFonts w:ascii="Roboto" w:hAnsi="Roboto" w:cs="Arial"/>
          <w:sz w:val="24"/>
          <w:szCs w:val="24"/>
        </w:rPr>
        <w:t xml:space="preserve"> </w:t>
      </w:r>
      <w:r w:rsidR="00EC005D">
        <w:rPr>
          <w:rFonts w:ascii="Roboto" w:hAnsi="Roboto" w:cs="Arial"/>
          <w:sz w:val="24"/>
          <w:szCs w:val="24"/>
        </w:rPr>
        <w:t>un financiamiento a</w:t>
      </w:r>
      <w:r w:rsidR="00364736">
        <w:rPr>
          <w:rFonts w:ascii="Roboto" w:hAnsi="Roboto" w:cs="Arial"/>
          <w:sz w:val="24"/>
          <w:szCs w:val="24"/>
        </w:rPr>
        <w:t xml:space="preserve"> </w:t>
      </w:r>
      <w:proofErr w:type="spellStart"/>
      <w:r w:rsidR="000D5658">
        <w:rPr>
          <w:rFonts w:ascii="Roboto" w:hAnsi="Roboto" w:cs="Arial"/>
          <w:sz w:val="24"/>
          <w:szCs w:val="24"/>
        </w:rPr>
        <w:t>CIDRE</w:t>
      </w:r>
      <w:proofErr w:type="spellEnd"/>
      <w:r w:rsidR="000D5658">
        <w:rPr>
          <w:rFonts w:ascii="Roboto" w:hAnsi="Roboto" w:cs="Arial"/>
          <w:sz w:val="24"/>
          <w:szCs w:val="24"/>
        </w:rPr>
        <w:t xml:space="preserve"> </w:t>
      </w:r>
      <w:proofErr w:type="spellStart"/>
      <w:r w:rsidR="000D5658">
        <w:rPr>
          <w:rFonts w:ascii="Roboto" w:hAnsi="Roboto" w:cs="Arial"/>
          <w:sz w:val="24"/>
          <w:szCs w:val="24"/>
        </w:rPr>
        <w:t>IFD</w:t>
      </w:r>
      <w:proofErr w:type="spellEnd"/>
      <w:r w:rsidR="000D5658">
        <w:rPr>
          <w:rFonts w:ascii="Roboto" w:hAnsi="Roboto" w:cs="Arial"/>
          <w:sz w:val="24"/>
          <w:szCs w:val="24"/>
        </w:rPr>
        <w:t xml:space="preserve"> </w:t>
      </w:r>
      <w:r w:rsidR="00EC005D">
        <w:rPr>
          <w:rFonts w:ascii="Roboto" w:hAnsi="Roboto" w:cs="Arial"/>
          <w:sz w:val="24"/>
          <w:szCs w:val="24"/>
        </w:rPr>
        <w:t xml:space="preserve">de </w:t>
      </w:r>
      <w:r w:rsidR="00060A39">
        <w:rPr>
          <w:rFonts w:ascii="Roboto" w:hAnsi="Roboto" w:cs="Arial"/>
          <w:sz w:val="24"/>
          <w:szCs w:val="24"/>
        </w:rPr>
        <w:t xml:space="preserve">Bs </w:t>
      </w:r>
      <w:r w:rsidR="000D5658">
        <w:rPr>
          <w:rFonts w:ascii="Roboto" w:hAnsi="Roboto" w:cs="Arial"/>
          <w:sz w:val="24"/>
          <w:szCs w:val="24"/>
        </w:rPr>
        <w:t>70</w:t>
      </w:r>
      <w:r w:rsidR="00EC005D">
        <w:rPr>
          <w:rFonts w:ascii="Roboto" w:hAnsi="Roboto" w:cs="Arial"/>
          <w:sz w:val="24"/>
          <w:szCs w:val="24"/>
        </w:rPr>
        <w:t>.</w:t>
      </w:r>
      <w:r w:rsidR="000D5658">
        <w:rPr>
          <w:rFonts w:ascii="Roboto" w:hAnsi="Roboto" w:cs="Arial"/>
          <w:sz w:val="24"/>
          <w:szCs w:val="24"/>
        </w:rPr>
        <w:t>000</w:t>
      </w:r>
      <w:r w:rsidR="00364736">
        <w:rPr>
          <w:rFonts w:ascii="Roboto" w:hAnsi="Roboto" w:cs="Arial"/>
          <w:sz w:val="24"/>
          <w:szCs w:val="24"/>
        </w:rPr>
        <w:t>.</w:t>
      </w:r>
      <w:r w:rsidR="000D5658">
        <w:rPr>
          <w:rFonts w:ascii="Roboto" w:hAnsi="Roboto" w:cs="Arial"/>
          <w:sz w:val="24"/>
          <w:szCs w:val="24"/>
        </w:rPr>
        <w:t>0</w:t>
      </w:r>
      <w:r w:rsidR="007709A7">
        <w:rPr>
          <w:rFonts w:ascii="Roboto" w:hAnsi="Roboto" w:cs="Arial"/>
          <w:sz w:val="24"/>
          <w:szCs w:val="24"/>
        </w:rPr>
        <w:t>00</w:t>
      </w:r>
      <w:r>
        <w:rPr>
          <w:rFonts w:ascii="Roboto" w:hAnsi="Roboto" w:cs="Arial"/>
          <w:sz w:val="24"/>
          <w:szCs w:val="24"/>
        </w:rPr>
        <w:t>.</w:t>
      </w:r>
      <w:r w:rsidRPr="00221E69">
        <w:rPr>
          <w:rFonts w:ascii="Roboto" w:hAnsi="Roboto" w:cs="Arial"/>
          <w:sz w:val="24"/>
          <w:szCs w:val="24"/>
        </w:rPr>
        <w:t xml:space="preserve"> P</w:t>
      </w:r>
      <w:r w:rsidR="0037563E">
        <w:rPr>
          <w:rFonts w:ascii="Roboto" w:hAnsi="Roboto" w:cs="Arial"/>
          <w:sz w:val="24"/>
          <w:szCs w:val="24"/>
        </w:rPr>
        <w:t>articipó en la estructuración</w:t>
      </w:r>
      <w:r w:rsidR="000D5658">
        <w:rPr>
          <w:rFonts w:ascii="Roboto" w:hAnsi="Roboto" w:cs="Arial"/>
          <w:sz w:val="24"/>
          <w:szCs w:val="24"/>
        </w:rPr>
        <w:t xml:space="preserve"> de </w:t>
      </w:r>
      <w:r w:rsidR="009A2C3B">
        <w:rPr>
          <w:rFonts w:ascii="Roboto" w:hAnsi="Roboto" w:cs="Arial"/>
          <w:sz w:val="24"/>
          <w:szCs w:val="24"/>
        </w:rPr>
        <w:t xml:space="preserve">esta </w:t>
      </w:r>
      <w:r w:rsidR="000D5658">
        <w:rPr>
          <w:rFonts w:ascii="Roboto" w:hAnsi="Roboto" w:cs="Arial"/>
          <w:sz w:val="24"/>
          <w:szCs w:val="24"/>
        </w:rPr>
        <w:t>emisión BISA S</w:t>
      </w:r>
      <w:r w:rsidR="009A2C3B">
        <w:rPr>
          <w:rFonts w:ascii="Roboto" w:hAnsi="Roboto" w:cs="Arial"/>
          <w:sz w:val="24"/>
          <w:szCs w:val="24"/>
        </w:rPr>
        <w:t xml:space="preserve">ociedad de </w:t>
      </w:r>
      <w:r w:rsidR="00B451EE">
        <w:rPr>
          <w:rFonts w:ascii="Roboto" w:hAnsi="Roboto" w:cs="Arial"/>
          <w:sz w:val="24"/>
          <w:szCs w:val="24"/>
        </w:rPr>
        <w:t xml:space="preserve">Titularización </w:t>
      </w:r>
      <w:r w:rsidR="009A2C3B">
        <w:rPr>
          <w:rFonts w:ascii="Roboto" w:hAnsi="Roboto" w:cs="Arial"/>
          <w:sz w:val="24"/>
          <w:szCs w:val="24"/>
        </w:rPr>
        <w:t xml:space="preserve">S.A. </w:t>
      </w:r>
      <w:r w:rsidR="007709A7">
        <w:rPr>
          <w:rFonts w:ascii="Roboto" w:hAnsi="Roboto" w:cs="Arial"/>
          <w:sz w:val="24"/>
          <w:szCs w:val="24"/>
        </w:rPr>
        <w:t xml:space="preserve">y </w:t>
      </w:r>
      <w:r w:rsidR="009A2C3B">
        <w:rPr>
          <w:rFonts w:ascii="Roboto" w:hAnsi="Roboto" w:cs="Arial"/>
          <w:sz w:val="24"/>
          <w:szCs w:val="24"/>
        </w:rPr>
        <w:t xml:space="preserve">en </w:t>
      </w:r>
      <w:r w:rsidR="00060A39">
        <w:rPr>
          <w:rFonts w:ascii="Roboto" w:hAnsi="Roboto" w:cs="Arial"/>
          <w:sz w:val="24"/>
          <w:szCs w:val="24"/>
        </w:rPr>
        <w:t xml:space="preserve">la </w:t>
      </w:r>
      <w:r w:rsidR="007709A7">
        <w:rPr>
          <w:rFonts w:ascii="Roboto" w:hAnsi="Roboto" w:cs="Arial"/>
          <w:sz w:val="24"/>
          <w:szCs w:val="24"/>
        </w:rPr>
        <w:t>colocación</w:t>
      </w:r>
      <w:r w:rsidR="00B451EE">
        <w:rPr>
          <w:rFonts w:ascii="Roboto" w:hAnsi="Roboto" w:cs="Arial"/>
          <w:sz w:val="24"/>
          <w:szCs w:val="24"/>
        </w:rPr>
        <w:t xml:space="preserve"> de los valores</w:t>
      </w:r>
      <w:r w:rsidR="007709A7">
        <w:rPr>
          <w:rFonts w:ascii="Roboto" w:hAnsi="Roboto" w:cs="Arial"/>
          <w:sz w:val="24"/>
          <w:szCs w:val="24"/>
        </w:rPr>
        <w:t xml:space="preserve"> </w:t>
      </w:r>
      <w:r w:rsidR="009A2C3B">
        <w:rPr>
          <w:rFonts w:ascii="Roboto" w:hAnsi="Roboto" w:cs="Arial"/>
          <w:sz w:val="24"/>
          <w:szCs w:val="24"/>
        </w:rPr>
        <w:t xml:space="preserve">BISA S.A. Agencia de </w:t>
      </w:r>
      <w:r w:rsidR="007709A7">
        <w:rPr>
          <w:rFonts w:ascii="Roboto" w:hAnsi="Roboto" w:cs="Arial"/>
          <w:sz w:val="24"/>
          <w:szCs w:val="24"/>
        </w:rPr>
        <w:t>Bolsa</w:t>
      </w:r>
      <w:r w:rsidR="0037563E" w:rsidRPr="0037563E">
        <w:rPr>
          <w:rFonts w:ascii="Roboto" w:hAnsi="Roboto" w:cs="Arial"/>
          <w:sz w:val="24"/>
          <w:szCs w:val="24"/>
        </w:rPr>
        <w:t>.</w:t>
      </w:r>
    </w:p>
    <w:p w14:paraId="4CA96ACD" w14:textId="77777777" w:rsidR="007709A7" w:rsidRDefault="007709A7" w:rsidP="00127667">
      <w:pPr>
        <w:pStyle w:val="Textosinformato"/>
        <w:spacing w:line="360" w:lineRule="auto"/>
        <w:jc w:val="both"/>
        <w:rPr>
          <w:rFonts w:ascii="Roboto" w:hAnsi="Roboto" w:cs="Arial"/>
          <w:sz w:val="24"/>
          <w:szCs w:val="24"/>
        </w:rPr>
      </w:pPr>
    </w:p>
    <w:p w14:paraId="4A7FB960" w14:textId="26E2CCFE" w:rsidR="00EC005D" w:rsidRPr="0038354F" w:rsidRDefault="00EC005D" w:rsidP="00127667">
      <w:pPr>
        <w:pStyle w:val="Textosinformato"/>
        <w:spacing w:line="360" w:lineRule="auto"/>
        <w:jc w:val="both"/>
        <w:rPr>
          <w:rFonts w:ascii="Roboto" w:eastAsiaTheme="minorHAnsi" w:hAnsi="Roboto" w:cs="Arial"/>
          <w:sz w:val="24"/>
          <w:szCs w:val="24"/>
          <w:lang w:val="es-ES" w:eastAsia="en-US"/>
        </w:rPr>
      </w:pPr>
      <w:r w:rsidRPr="0038354F">
        <w:rPr>
          <w:rFonts w:ascii="Roboto" w:eastAsiaTheme="minorHAnsi" w:hAnsi="Roboto" w:cs="Arial"/>
          <w:sz w:val="24"/>
          <w:szCs w:val="24"/>
          <w:lang w:val="es-ES" w:eastAsia="en-US"/>
        </w:rPr>
        <w:t xml:space="preserve">Los recursos obtenidos de la colocación de los </w:t>
      </w:r>
      <w:r w:rsidR="00060A39">
        <w:rPr>
          <w:rFonts w:ascii="Roboto" w:eastAsiaTheme="minorHAnsi" w:hAnsi="Roboto" w:cs="Arial"/>
          <w:sz w:val="24"/>
          <w:szCs w:val="24"/>
          <w:lang w:val="es-ES" w:eastAsia="en-US"/>
        </w:rPr>
        <w:t xml:space="preserve">Valores de Titularización </w:t>
      </w:r>
      <w:r w:rsidR="003613E8" w:rsidRPr="003613E8">
        <w:rPr>
          <w:rFonts w:ascii="Roboto" w:eastAsiaTheme="minorHAnsi" w:hAnsi="Roboto" w:cs="Arial"/>
          <w:sz w:val="24"/>
          <w:szCs w:val="24"/>
          <w:lang w:val="es-ES" w:eastAsia="en-US"/>
        </w:rPr>
        <w:t xml:space="preserve">serán empleados </w:t>
      </w:r>
      <w:r w:rsidR="00EE1DD7">
        <w:rPr>
          <w:rFonts w:ascii="Roboto" w:eastAsiaTheme="minorHAnsi" w:hAnsi="Roboto" w:cs="Arial"/>
          <w:sz w:val="24"/>
          <w:szCs w:val="24"/>
          <w:lang w:val="es-ES" w:eastAsia="en-US"/>
        </w:rPr>
        <w:t xml:space="preserve">principalmente </w:t>
      </w:r>
      <w:r w:rsidR="003613E8" w:rsidRPr="003613E8">
        <w:rPr>
          <w:rFonts w:ascii="Roboto" w:eastAsiaTheme="minorHAnsi" w:hAnsi="Roboto" w:cs="Arial"/>
          <w:sz w:val="24"/>
          <w:szCs w:val="24"/>
          <w:lang w:val="es-ES" w:eastAsia="en-US"/>
        </w:rPr>
        <w:t xml:space="preserve">para </w:t>
      </w:r>
      <w:r w:rsidR="00B451EE">
        <w:rPr>
          <w:rFonts w:ascii="Roboto" w:eastAsiaTheme="minorHAnsi" w:hAnsi="Roboto" w:cs="Arial"/>
          <w:sz w:val="24"/>
          <w:szCs w:val="24"/>
          <w:lang w:val="es-ES" w:eastAsia="en-US"/>
        </w:rPr>
        <w:t xml:space="preserve">el </w:t>
      </w:r>
      <w:r w:rsidR="003613E8" w:rsidRPr="003613E8">
        <w:rPr>
          <w:rFonts w:ascii="Roboto" w:eastAsiaTheme="minorHAnsi" w:hAnsi="Roboto" w:cs="Arial"/>
          <w:sz w:val="24"/>
          <w:szCs w:val="24"/>
          <w:lang w:val="es-ES" w:eastAsia="en-US"/>
        </w:rPr>
        <w:t xml:space="preserve">recambio de pasivos de la </w:t>
      </w:r>
      <w:r w:rsidR="00113294">
        <w:rPr>
          <w:rFonts w:ascii="Roboto" w:eastAsiaTheme="minorHAnsi" w:hAnsi="Roboto" w:cs="Arial"/>
          <w:sz w:val="24"/>
          <w:szCs w:val="24"/>
          <w:lang w:val="es-ES" w:eastAsia="en-US"/>
        </w:rPr>
        <w:t>entidad</w:t>
      </w:r>
      <w:r w:rsidR="0038354F" w:rsidRPr="0038354F">
        <w:rPr>
          <w:rFonts w:ascii="Roboto" w:eastAsiaTheme="minorHAnsi" w:hAnsi="Roboto" w:cs="Arial"/>
          <w:sz w:val="24"/>
          <w:szCs w:val="24"/>
          <w:lang w:val="es-ES" w:eastAsia="en-US"/>
        </w:rPr>
        <w:t>.</w:t>
      </w:r>
    </w:p>
    <w:p w14:paraId="4F764F4A" w14:textId="77777777" w:rsidR="00EC005D" w:rsidRPr="002679C2" w:rsidRDefault="00EC005D" w:rsidP="00127667">
      <w:pPr>
        <w:pStyle w:val="Textosinformato"/>
        <w:spacing w:line="360" w:lineRule="auto"/>
        <w:jc w:val="both"/>
        <w:rPr>
          <w:rFonts w:ascii="Roboto" w:hAnsi="Roboto" w:cs="Arial"/>
          <w:sz w:val="24"/>
          <w:szCs w:val="24"/>
        </w:rPr>
      </w:pPr>
    </w:p>
    <w:p w14:paraId="2E312E61" w14:textId="49EC301A" w:rsidR="003613E8" w:rsidRDefault="00060A39" w:rsidP="00127667">
      <w:pPr>
        <w:pStyle w:val="Textosinformato"/>
        <w:spacing w:line="360" w:lineRule="auto"/>
        <w:jc w:val="both"/>
        <w:rPr>
          <w:rFonts w:ascii="Roboto" w:hAnsi="Roboto" w:cs="Arial"/>
          <w:sz w:val="24"/>
          <w:szCs w:val="24"/>
        </w:rPr>
      </w:pPr>
      <w:r>
        <w:rPr>
          <w:rFonts w:ascii="Roboto" w:hAnsi="Roboto" w:cs="Arial"/>
          <w:sz w:val="24"/>
          <w:szCs w:val="24"/>
        </w:rPr>
        <w:t>L</w:t>
      </w:r>
      <w:r w:rsidR="003613E8">
        <w:rPr>
          <w:rFonts w:ascii="Roboto" w:hAnsi="Roboto" w:cs="Arial"/>
          <w:sz w:val="24"/>
          <w:szCs w:val="24"/>
        </w:rPr>
        <w:t xml:space="preserve">a emisión fue estructurada </w:t>
      </w:r>
      <w:r w:rsidR="003613E8" w:rsidRPr="002679C2">
        <w:rPr>
          <w:rFonts w:ascii="Roboto" w:hAnsi="Roboto" w:cs="Arial"/>
          <w:sz w:val="24"/>
          <w:szCs w:val="24"/>
        </w:rPr>
        <w:t xml:space="preserve">en </w:t>
      </w:r>
      <w:r w:rsidR="003613E8">
        <w:rPr>
          <w:rFonts w:ascii="Roboto" w:hAnsi="Roboto" w:cs="Arial"/>
          <w:sz w:val="24"/>
          <w:szCs w:val="24"/>
        </w:rPr>
        <w:t xml:space="preserve">dos </w:t>
      </w:r>
      <w:r w:rsidR="003613E8" w:rsidRPr="002679C2">
        <w:rPr>
          <w:rFonts w:ascii="Roboto" w:hAnsi="Roboto" w:cs="Arial"/>
          <w:sz w:val="24"/>
          <w:szCs w:val="24"/>
        </w:rPr>
        <w:t>serie</w:t>
      </w:r>
      <w:r w:rsidR="003613E8">
        <w:rPr>
          <w:rFonts w:ascii="Roboto" w:hAnsi="Roboto" w:cs="Arial"/>
          <w:sz w:val="24"/>
          <w:szCs w:val="24"/>
        </w:rPr>
        <w:t xml:space="preserve">s </w:t>
      </w:r>
      <w:r w:rsidR="003613E8" w:rsidRPr="002679C2">
        <w:rPr>
          <w:rFonts w:ascii="Roboto" w:hAnsi="Roboto" w:cs="Arial"/>
          <w:sz w:val="24"/>
          <w:szCs w:val="24"/>
        </w:rPr>
        <w:t>con las siguientes características:</w:t>
      </w:r>
    </w:p>
    <w:p w14:paraId="457DB00A" w14:textId="77777777" w:rsidR="003613E8" w:rsidRPr="002679C2" w:rsidRDefault="003613E8" w:rsidP="003613E8">
      <w:pPr>
        <w:pStyle w:val="Textosinformato"/>
        <w:spacing w:line="360" w:lineRule="auto"/>
        <w:jc w:val="both"/>
        <w:rPr>
          <w:rFonts w:ascii="Roboto" w:hAnsi="Roboto" w:cs="Arial"/>
          <w:sz w:val="24"/>
          <w:szCs w:val="24"/>
        </w:rPr>
      </w:pPr>
    </w:p>
    <w:tbl>
      <w:tblPr>
        <w:tblStyle w:val="Tablaconcuadrcula"/>
        <w:tblW w:w="7767" w:type="dxa"/>
        <w:tblInd w:w="421" w:type="dxa"/>
        <w:tblLook w:val="04A0" w:firstRow="1" w:lastRow="0" w:firstColumn="1" w:lastColumn="0" w:noHBand="0" w:noVBand="1"/>
      </w:tblPr>
      <w:tblGrid>
        <w:gridCol w:w="1701"/>
        <w:gridCol w:w="3231"/>
        <w:gridCol w:w="1276"/>
        <w:gridCol w:w="1559"/>
      </w:tblGrid>
      <w:tr w:rsidR="003613E8" w:rsidRPr="002679C2" w14:paraId="4E166396" w14:textId="4910E47E" w:rsidTr="005C203B">
        <w:tc>
          <w:tcPr>
            <w:tcW w:w="1701" w:type="dxa"/>
          </w:tcPr>
          <w:p w14:paraId="7F464FD0" w14:textId="7920FC98" w:rsidR="003613E8" w:rsidRPr="00135656" w:rsidRDefault="003613E8" w:rsidP="0038354F">
            <w:pPr>
              <w:pStyle w:val="Sinespaciado"/>
              <w:jc w:val="center"/>
              <w:rPr>
                <w:rFonts w:ascii="Roboto" w:hAnsi="Roboto"/>
                <w:b/>
                <w:sz w:val="24"/>
                <w:szCs w:val="24"/>
                <w:lang w:val="es-BO" w:eastAsia="es-BO"/>
              </w:rPr>
            </w:pPr>
            <w:r w:rsidRPr="00135656">
              <w:rPr>
                <w:rFonts w:ascii="Roboto" w:hAnsi="Roboto"/>
                <w:b/>
                <w:sz w:val="24"/>
                <w:szCs w:val="24"/>
                <w:lang w:val="es-BO" w:eastAsia="es-BO"/>
              </w:rPr>
              <w:t>Serie</w:t>
            </w:r>
          </w:p>
        </w:tc>
        <w:tc>
          <w:tcPr>
            <w:tcW w:w="3231" w:type="dxa"/>
          </w:tcPr>
          <w:p w14:paraId="4770E3B6" w14:textId="01874903" w:rsidR="003613E8" w:rsidRPr="00135656" w:rsidRDefault="003613E8" w:rsidP="0038354F">
            <w:pPr>
              <w:pStyle w:val="Sinespaciado"/>
              <w:jc w:val="center"/>
              <w:rPr>
                <w:rFonts w:ascii="Roboto" w:hAnsi="Roboto"/>
                <w:b/>
                <w:sz w:val="24"/>
                <w:szCs w:val="24"/>
                <w:lang w:val="es-BO" w:eastAsia="es-BO"/>
              </w:rPr>
            </w:pPr>
            <w:r w:rsidRPr="00135656">
              <w:rPr>
                <w:rFonts w:ascii="Roboto" w:hAnsi="Roboto"/>
                <w:b/>
                <w:sz w:val="24"/>
                <w:szCs w:val="24"/>
                <w:lang w:val="es-BO" w:eastAsia="es-BO"/>
              </w:rPr>
              <w:t>Monto (*)</w:t>
            </w:r>
          </w:p>
        </w:tc>
        <w:tc>
          <w:tcPr>
            <w:tcW w:w="1276" w:type="dxa"/>
          </w:tcPr>
          <w:p w14:paraId="3E0899E2" w14:textId="77777777" w:rsidR="003613E8" w:rsidRPr="00135656" w:rsidRDefault="003613E8" w:rsidP="0038354F">
            <w:pPr>
              <w:pStyle w:val="Sinespaciado"/>
              <w:jc w:val="center"/>
              <w:rPr>
                <w:rFonts w:ascii="Roboto" w:hAnsi="Roboto"/>
                <w:b/>
                <w:sz w:val="24"/>
                <w:szCs w:val="24"/>
                <w:lang w:val="es-BO" w:eastAsia="es-BO"/>
              </w:rPr>
            </w:pPr>
            <w:r w:rsidRPr="00135656">
              <w:rPr>
                <w:rFonts w:ascii="Roboto" w:hAnsi="Roboto"/>
                <w:b/>
                <w:sz w:val="24"/>
                <w:szCs w:val="24"/>
                <w:lang w:val="es-BO" w:eastAsia="es-BO"/>
              </w:rPr>
              <w:t>Plazo</w:t>
            </w:r>
          </w:p>
          <w:p w14:paraId="50DC8E6A" w14:textId="20F4889D" w:rsidR="003613E8" w:rsidRPr="00135656" w:rsidRDefault="007B7B5E" w:rsidP="005C203B">
            <w:pPr>
              <w:pStyle w:val="Sinespaciado"/>
              <w:jc w:val="center"/>
              <w:rPr>
                <w:rFonts w:ascii="Roboto" w:hAnsi="Roboto"/>
                <w:b/>
                <w:sz w:val="24"/>
                <w:szCs w:val="24"/>
                <w:lang w:val="es-BO" w:eastAsia="es-BO"/>
              </w:rPr>
            </w:pPr>
            <w:r>
              <w:rPr>
                <w:rFonts w:ascii="Roboto" w:hAnsi="Roboto"/>
                <w:b/>
                <w:sz w:val="24"/>
                <w:szCs w:val="24"/>
                <w:lang w:val="es-BO" w:eastAsia="es-BO"/>
              </w:rPr>
              <w:t>(días)</w:t>
            </w:r>
          </w:p>
        </w:tc>
        <w:tc>
          <w:tcPr>
            <w:tcW w:w="1559" w:type="dxa"/>
          </w:tcPr>
          <w:p w14:paraId="3850556B" w14:textId="1E92BBFE" w:rsidR="003613E8" w:rsidRPr="00135656" w:rsidRDefault="003613E8" w:rsidP="0038354F">
            <w:pPr>
              <w:pStyle w:val="Sinespaciado"/>
              <w:jc w:val="center"/>
              <w:rPr>
                <w:rFonts w:ascii="Roboto" w:hAnsi="Roboto"/>
                <w:b/>
                <w:sz w:val="24"/>
                <w:szCs w:val="24"/>
                <w:lang w:val="es-BO" w:eastAsia="es-BO"/>
              </w:rPr>
            </w:pPr>
            <w:r w:rsidRPr="00135656">
              <w:rPr>
                <w:rFonts w:ascii="Roboto" w:hAnsi="Roboto"/>
                <w:b/>
                <w:sz w:val="24"/>
                <w:szCs w:val="24"/>
                <w:lang w:val="es-BO" w:eastAsia="es-BO"/>
              </w:rPr>
              <w:t>Tasa (*)</w:t>
            </w:r>
          </w:p>
        </w:tc>
      </w:tr>
      <w:tr w:rsidR="003613E8" w:rsidRPr="002679C2" w14:paraId="28865B56" w14:textId="1CF617DE" w:rsidTr="005C203B">
        <w:tc>
          <w:tcPr>
            <w:tcW w:w="1701" w:type="dxa"/>
          </w:tcPr>
          <w:p w14:paraId="305EDF45" w14:textId="0BF703EE" w:rsidR="003613E8" w:rsidRDefault="004D2927" w:rsidP="0038354F">
            <w:pPr>
              <w:pStyle w:val="Sinespaciado"/>
              <w:jc w:val="center"/>
              <w:rPr>
                <w:rFonts w:ascii="Roboto" w:hAnsi="Roboto"/>
                <w:sz w:val="24"/>
                <w:szCs w:val="24"/>
                <w:lang w:val="es-BO" w:eastAsia="es-BO"/>
              </w:rPr>
            </w:pPr>
            <w:r>
              <w:rPr>
                <w:rFonts w:ascii="Roboto" w:hAnsi="Roboto"/>
                <w:sz w:val="24"/>
                <w:szCs w:val="24"/>
                <w:lang w:val="es-BO" w:eastAsia="es-BO"/>
              </w:rPr>
              <w:t>A</w:t>
            </w:r>
          </w:p>
        </w:tc>
        <w:tc>
          <w:tcPr>
            <w:tcW w:w="3231" w:type="dxa"/>
          </w:tcPr>
          <w:p w14:paraId="42A837CD" w14:textId="3255260D" w:rsidR="003613E8" w:rsidRDefault="009B47F5" w:rsidP="0038354F">
            <w:pPr>
              <w:pStyle w:val="Sinespaciado"/>
              <w:jc w:val="center"/>
              <w:rPr>
                <w:rFonts w:ascii="Roboto" w:hAnsi="Roboto"/>
                <w:sz w:val="24"/>
                <w:szCs w:val="24"/>
                <w:lang w:val="es-BO" w:eastAsia="es-BO"/>
              </w:rPr>
            </w:pPr>
            <w:r>
              <w:rPr>
                <w:rFonts w:ascii="Roboto" w:hAnsi="Roboto"/>
                <w:sz w:val="24"/>
                <w:szCs w:val="24"/>
                <w:lang w:val="es-BO" w:eastAsia="es-BO"/>
              </w:rPr>
              <w:t xml:space="preserve">BS </w:t>
            </w:r>
            <w:r w:rsidR="007B7B5E">
              <w:rPr>
                <w:rFonts w:ascii="Roboto" w:hAnsi="Roboto"/>
                <w:sz w:val="24"/>
                <w:szCs w:val="24"/>
                <w:lang w:val="es-BO" w:eastAsia="es-BO"/>
              </w:rPr>
              <w:t>16</w:t>
            </w:r>
            <w:r w:rsidR="003613E8">
              <w:rPr>
                <w:rFonts w:ascii="Roboto" w:hAnsi="Roboto"/>
                <w:sz w:val="24"/>
                <w:szCs w:val="24"/>
                <w:lang w:val="es-BO" w:eastAsia="es-BO"/>
              </w:rPr>
              <w:t>.000.000. -</w:t>
            </w:r>
          </w:p>
        </w:tc>
        <w:tc>
          <w:tcPr>
            <w:tcW w:w="1276" w:type="dxa"/>
          </w:tcPr>
          <w:p w14:paraId="4A71963A" w14:textId="45DA4191" w:rsidR="003613E8" w:rsidRDefault="007B7B5E" w:rsidP="0038354F">
            <w:pPr>
              <w:pStyle w:val="Sinespaciado"/>
              <w:jc w:val="center"/>
              <w:rPr>
                <w:rFonts w:ascii="Roboto" w:hAnsi="Roboto"/>
                <w:sz w:val="24"/>
                <w:szCs w:val="24"/>
                <w:lang w:val="es-BO" w:eastAsia="es-BO"/>
              </w:rPr>
            </w:pPr>
            <w:r>
              <w:rPr>
                <w:rFonts w:ascii="Roboto" w:hAnsi="Roboto"/>
                <w:sz w:val="24"/>
                <w:szCs w:val="24"/>
                <w:lang w:val="es-BO" w:eastAsia="es-BO"/>
              </w:rPr>
              <w:t>359</w:t>
            </w:r>
          </w:p>
        </w:tc>
        <w:tc>
          <w:tcPr>
            <w:tcW w:w="1559" w:type="dxa"/>
          </w:tcPr>
          <w:p w14:paraId="029D1859" w14:textId="298CCDA2" w:rsidR="003613E8" w:rsidRDefault="007B7B5E" w:rsidP="0038354F">
            <w:pPr>
              <w:pStyle w:val="Sinespaciado"/>
              <w:jc w:val="center"/>
              <w:rPr>
                <w:rFonts w:ascii="Roboto" w:hAnsi="Roboto"/>
                <w:sz w:val="24"/>
                <w:szCs w:val="24"/>
                <w:lang w:val="es-BO" w:eastAsia="es-BO"/>
              </w:rPr>
            </w:pPr>
            <w:r>
              <w:rPr>
                <w:rFonts w:ascii="Roboto" w:hAnsi="Roboto"/>
                <w:sz w:val="24"/>
                <w:szCs w:val="24"/>
                <w:lang w:val="es-BO" w:eastAsia="es-BO"/>
              </w:rPr>
              <w:t>4</w:t>
            </w:r>
            <w:r w:rsidR="003613E8">
              <w:rPr>
                <w:rFonts w:ascii="Roboto" w:hAnsi="Roboto"/>
                <w:sz w:val="24"/>
                <w:szCs w:val="24"/>
                <w:lang w:val="es-BO" w:eastAsia="es-BO"/>
              </w:rPr>
              <w:t>,</w:t>
            </w:r>
            <w:r>
              <w:rPr>
                <w:rFonts w:ascii="Roboto" w:hAnsi="Roboto"/>
                <w:sz w:val="24"/>
                <w:szCs w:val="24"/>
                <w:lang w:val="es-BO" w:eastAsia="es-BO"/>
              </w:rPr>
              <w:t>75</w:t>
            </w:r>
            <w:r w:rsidR="003613E8">
              <w:rPr>
                <w:rFonts w:ascii="Roboto" w:hAnsi="Roboto"/>
                <w:sz w:val="24"/>
                <w:szCs w:val="24"/>
                <w:lang w:val="es-BO" w:eastAsia="es-BO"/>
              </w:rPr>
              <w:t>%</w:t>
            </w:r>
          </w:p>
        </w:tc>
      </w:tr>
      <w:tr w:rsidR="003613E8" w:rsidRPr="00135656" w14:paraId="5A824ED8" w14:textId="63463E9B" w:rsidTr="005C203B">
        <w:tc>
          <w:tcPr>
            <w:tcW w:w="1701" w:type="dxa"/>
          </w:tcPr>
          <w:p w14:paraId="4234C64B" w14:textId="5B762BA4" w:rsidR="003613E8" w:rsidRDefault="004D2927" w:rsidP="0038354F">
            <w:pPr>
              <w:pStyle w:val="Sinespaciado"/>
              <w:jc w:val="center"/>
              <w:rPr>
                <w:rFonts w:ascii="Roboto" w:hAnsi="Roboto"/>
                <w:sz w:val="24"/>
                <w:szCs w:val="24"/>
                <w:lang w:val="es-BO" w:eastAsia="es-BO"/>
              </w:rPr>
            </w:pPr>
            <w:r>
              <w:rPr>
                <w:rFonts w:ascii="Roboto" w:hAnsi="Roboto"/>
                <w:sz w:val="24"/>
                <w:szCs w:val="24"/>
                <w:lang w:val="es-BO" w:eastAsia="es-BO"/>
              </w:rPr>
              <w:t>B</w:t>
            </w:r>
          </w:p>
        </w:tc>
        <w:tc>
          <w:tcPr>
            <w:tcW w:w="3231" w:type="dxa"/>
          </w:tcPr>
          <w:p w14:paraId="7DA810EC" w14:textId="1308CD6B" w:rsidR="003613E8" w:rsidRDefault="009B47F5" w:rsidP="0038354F">
            <w:pPr>
              <w:pStyle w:val="Sinespaciado"/>
              <w:jc w:val="center"/>
              <w:rPr>
                <w:rFonts w:ascii="Roboto" w:hAnsi="Roboto"/>
                <w:sz w:val="24"/>
                <w:szCs w:val="24"/>
                <w:lang w:val="es-BO" w:eastAsia="es-BO"/>
              </w:rPr>
            </w:pPr>
            <w:r>
              <w:rPr>
                <w:rFonts w:ascii="Roboto" w:hAnsi="Roboto"/>
                <w:sz w:val="24"/>
                <w:szCs w:val="24"/>
                <w:lang w:val="es-BO" w:eastAsia="es-BO"/>
              </w:rPr>
              <w:t xml:space="preserve">BS </w:t>
            </w:r>
            <w:r w:rsidR="007B7B5E">
              <w:rPr>
                <w:rFonts w:ascii="Roboto" w:hAnsi="Roboto"/>
                <w:sz w:val="24"/>
                <w:szCs w:val="24"/>
                <w:lang w:val="es-BO" w:eastAsia="es-BO"/>
              </w:rPr>
              <w:t>54</w:t>
            </w:r>
            <w:r w:rsidR="003613E8">
              <w:rPr>
                <w:rFonts w:ascii="Roboto" w:hAnsi="Roboto"/>
                <w:sz w:val="24"/>
                <w:szCs w:val="24"/>
                <w:lang w:val="es-BO" w:eastAsia="es-BO"/>
              </w:rPr>
              <w:t>.000.000. -</w:t>
            </w:r>
          </w:p>
        </w:tc>
        <w:tc>
          <w:tcPr>
            <w:tcW w:w="1276" w:type="dxa"/>
          </w:tcPr>
          <w:p w14:paraId="339E1A3B" w14:textId="6C01D8EC" w:rsidR="003613E8" w:rsidRDefault="007B7B5E" w:rsidP="0038354F">
            <w:pPr>
              <w:pStyle w:val="Sinespaciado"/>
              <w:jc w:val="center"/>
              <w:rPr>
                <w:rFonts w:ascii="Roboto" w:hAnsi="Roboto"/>
                <w:sz w:val="24"/>
                <w:szCs w:val="24"/>
                <w:lang w:val="es-BO" w:eastAsia="es-BO"/>
              </w:rPr>
            </w:pPr>
            <w:r>
              <w:rPr>
                <w:rFonts w:ascii="Roboto" w:hAnsi="Roboto"/>
                <w:sz w:val="24"/>
                <w:szCs w:val="24"/>
                <w:lang w:val="es-BO" w:eastAsia="es-BO"/>
              </w:rPr>
              <w:t>1.457</w:t>
            </w:r>
          </w:p>
        </w:tc>
        <w:tc>
          <w:tcPr>
            <w:tcW w:w="1559" w:type="dxa"/>
          </w:tcPr>
          <w:p w14:paraId="536123DF" w14:textId="0E5AACE8" w:rsidR="003613E8" w:rsidRDefault="007B7B5E" w:rsidP="0038354F">
            <w:pPr>
              <w:pStyle w:val="Sinespaciado"/>
              <w:jc w:val="center"/>
              <w:rPr>
                <w:rFonts w:ascii="Roboto" w:hAnsi="Roboto"/>
                <w:sz w:val="24"/>
                <w:szCs w:val="24"/>
                <w:lang w:val="es-BO" w:eastAsia="es-BO"/>
              </w:rPr>
            </w:pPr>
            <w:r>
              <w:rPr>
                <w:rFonts w:ascii="Roboto" w:hAnsi="Roboto"/>
                <w:sz w:val="24"/>
                <w:szCs w:val="24"/>
                <w:lang w:val="es-BO" w:eastAsia="es-BO"/>
              </w:rPr>
              <w:t>5</w:t>
            </w:r>
            <w:r w:rsidR="004D2927">
              <w:rPr>
                <w:rFonts w:ascii="Roboto" w:hAnsi="Roboto"/>
                <w:sz w:val="24"/>
                <w:szCs w:val="24"/>
                <w:lang w:val="es-BO" w:eastAsia="es-BO"/>
              </w:rPr>
              <w:t>,</w:t>
            </w:r>
            <w:r>
              <w:rPr>
                <w:rFonts w:ascii="Roboto" w:hAnsi="Roboto"/>
                <w:sz w:val="24"/>
                <w:szCs w:val="24"/>
                <w:lang w:val="es-BO" w:eastAsia="es-BO"/>
              </w:rPr>
              <w:t>75</w:t>
            </w:r>
            <w:r w:rsidR="003613E8">
              <w:rPr>
                <w:rFonts w:ascii="Roboto" w:hAnsi="Roboto"/>
                <w:sz w:val="24"/>
                <w:szCs w:val="24"/>
                <w:lang w:val="es-BO" w:eastAsia="es-BO"/>
              </w:rPr>
              <w:t>%</w:t>
            </w:r>
          </w:p>
        </w:tc>
      </w:tr>
    </w:tbl>
    <w:p w14:paraId="456AAA70" w14:textId="77777777" w:rsidR="00BC7704" w:rsidRPr="00495054" w:rsidRDefault="00BC7704" w:rsidP="00BC7704">
      <w:pPr>
        <w:pStyle w:val="Textosinformato"/>
        <w:spacing w:line="360" w:lineRule="auto"/>
        <w:jc w:val="both"/>
        <w:rPr>
          <w:rFonts w:ascii="Roboto" w:hAnsi="Roboto" w:cs="Arial"/>
          <w:sz w:val="20"/>
          <w:szCs w:val="20"/>
        </w:rPr>
      </w:pPr>
      <w:r w:rsidRPr="00495054">
        <w:rPr>
          <w:rFonts w:ascii="Roboto" w:hAnsi="Roboto" w:cs="Arial"/>
          <w:sz w:val="20"/>
          <w:szCs w:val="20"/>
        </w:rPr>
        <w:t>(*) Datos Nominales</w:t>
      </w:r>
    </w:p>
    <w:p w14:paraId="10FC3812" w14:textId="77777777" w:rsidR="00DF3A82" w:rsidRDefault="00DF3A82" w:rsidP="00DF3A82">
      <w:pPr>
        <w:autoSpaceDE w:val="0"/>
        <w:autoSpaceDN w:val="0"/>
        <w:adjustRightInd w:val="0"/>
        <w:spacing w:after="0" w:line="360" w:lineRule="auto"/>
        <w:jc w:val="both"/>
        <w:rPr>
          <w:rFonts w:ascii="Roboto" w:eastAsia="Times New Roman" w:hAnsi="Roboto" w:cs="Arial"/>
          <w:sz w:val="24"/>
          <w:szCs w:val="24"/>
          <w:lang w:val="es-BO" w:eastAsia="es-BO"/>
        </w:rPr>
      </w:pPr>
    </w:p>
    <w:p w14:paraId="45EF1282" w14:textId="65F445B1" w:rsidR="007B7B5E" w:rsidRPr="007B7B5E" w:rsidRDefault="004D2927" w:rsidP="00127667">
      <w:pPr>
        <w:autoSpaceDE w:val="0"/>
        <w:autoSpaceDN w:val="0"/>
        <w:adjustRightInd w:val="0"/>
        <w:spacing w:after="0" w:line="360" w:lineRule="auto"/>
        <w:jc w:val="both"/>
        <w:rPr>
          <w:rFonts w:ascii="Roboto" w:eastAsia="Times New Roman" w:hAnsi="Roboto" w:cs="Arial"/>
          <w:sz w:val="24"/>
          <w:szCs w:val="24"/>
          <w:lang w:val="es-BO" w:eastAsia="es-BO"/>
        </w:rPr>
      </w:pPr>
      <w:r w:rsidRPr="006137EF">
        <w:rPr>
          <w:rFonts w:ascii="Roboto" w:eastAsia="Times New Roman" w:hAnsi="Roboto" w:cs="Arial"/>
          <w:sz w:val="24"/>
          <w:szCs w:val="24"/>
          <w:lang w:val="es-BO" w:eastAsia="es-BO"/>
        </w:rPr>
        <w:t>La calificación de riesgo otorgada</w:t>
      </w:r>
      <w:r w:rsidR="007B7B5E">
        <w:rPr>
          <w:rFonts w:ascii="Roboto" w:eastAsia="Times New Roman" w:hAnsi="Roboto" w:cs="Arial"/>
          <w:sz w:val="24"/>
          <w:szCs w:val="24"/>
          <w:lang w:val="es-BO" w:eastAsia="es-BO"/>
        </w:rPr>
        <w:t xml:space="preserve"> </w:t>
      </w:r>
      <w:r w:rsidRPr="006137EF">
        <w:rPr>
          <w:rFonts w:ascii="Roboto" w:eastAsia="Times New Roman" w:hAnsi="Roboto" w:cs="Arial"/>
          <w:sz w:val="24"/>
          <w:szCs w:val="24"/>
          <w:lang w:val="es-BO" w:eastAsia="es-BO"/>
        </w:rPr>
        <w:t>por</w:t>
      </w:r>
      <w:r>
        <w:rPr>
          <w:rFonts w:ascii="Roboto" w:eastAsia="Times New Roman" w:hAnsi="Roboto" w:cs="Arial"/>
          <w:sz w:val="24"/>
          <w:szCs w:val="24"/>
          <w:lang w:val="es-BO" w:eastAsia="es-BO"/>
        </w:rPr>
        <w:t xml:space="preserve"> </w:t>
      </w:r>
      <w:proofErr w:type="spellStart"/>
      <w:r w:rsidRPr="00B92E75">
        <w:rPr>
          <w:rFonts w:ascii="Roboto" w:eastAsia="Times New Roman" w:hAnsi="Roboto" w:cs="Arial"/>
          <w:color w:val="000000"/>
          <w:sz w:val="24"/>
          <w:szCs w:val="24"/>
          <w:lang w:val="es-BO" w:eastAsia="es-BO"/>
        </w:rPr>
        <w:t>Pacific</w:t>
      </w:r>
      <w:proofErr w:type="spellEnd"/>
      <w:r w:rsidRPr="00B92E75">
        <w:rPr>
          <w:rFonts w:ascii="Roboto" w:eastAsia="Times New Roman" w:hAnsi="Roboto" w:cs="Arial"/>
          <w:color w:val="000000"/>
          <w:sz w:val="24"/>
          <w:szCs w:val="24"/>
          <w:lang w:val="es-BO" w:eastAsia="es-BO"/>
        </w:rPr>
        <w:t xml:space="preserve"> </w:t>
      </w:r>
      <w:proofErr w:type="spellStart"/>
      <w:r w:rsidRPr="00B92E75">
        <w:rPr>
          <w:rFonts w:ascii="Roboto" w:eastAsia="Times New Roman" w:hAnsi="Roboto" w:cs="Arial"/>
          <w:color w:val="000000"/>
          <w:sz w:val="24"/>
          <w:szCs w:val="24"/>
          <w:lang w:val="es-BO" w:eastAsia="es-BO"/>
        </w:rPr>
        <w:t>Credit</w:t>
      </w:r>
      <w:proofErr w:type="spellEnd"/>
      <w:r w:rsidRPr="00B92E75">
        <w:rPr>
          <w:rFonts w:ascii="Roboto" w:eastAsia="Times New Roman" w:hAnsi="Roboto" w:cs="Arial"/>
          <w:color w:val="000000"/>
          <w:sz w:val="24"/>
          <w:szCs w:val="24"/>
          <w:lang w:val="es-BO" w:eastAsia="es-BO"/>
        </w:rPr>
        <w:t xml:space="preserve"> </w:t>
      </w:r>
      <w:r w:rsidR="00D57F06" w:rsidRPr="00B92E75">
        <w:rPr>
          <w:rFonts w:ascii="Roboto" w:eastAsia="Times New Roman" w:hAnsi="Roboto" w:cs="Arial"/>
          <w:color w:val="000000"/>
          <w:sz w:val="24"/>
          <w:szCs w:val="24"/>
          <w:lang w:val="es-BO" w:eastAsia="es-BO"/>
        </w:rPr>
        <w:t>Rating</w:t>
      </w:r>
      <w:r w:rsidR="00D57F06" w:rsidRPr="00B92E75">
        <w:rPr>
          <w:rFonts w:ascii="Arial" w:hAnsi="Arial" w:cs="Arial"/>
          <w:b/>
          <w:bCs/>
          <w:color w:val="000000"/>
          <w:sz w:val="13"/>
          <w:szCs w:val="13"/>
          <w:lang w:val="es-BO"/>
        </w:rPr>
        <w:t xml:space="preserve"> </w:t>
      </w:r>
      <w:r w:rsidR="00D57F06" w:rsidRPr="00D57F06">
        <w:rPr>
          <w:rFonts w:ascii="Roboto" w:eastAsia="Times New Roman" w:hAnsi="Roboto" w:cs="Arial"/>
          <w:color w:val="000000"/>
          <w:sz w:val="24"/>
          <w:szCs w:val="24"/>
          <w:lang w:val="es-BO" w:eastAsia="es-BO"/>
        </w:rPr>
        <w:t>Calificadora</w:t>
      </w:r>
      <w:r w:rsidRPr="00AB1C3E">
        <w:rPr>
          <w:rFonts w:ascii="Roboto" w:eastAsia="Times New Roman" w:hAnsi="Roboto" w:cs="Arial"/>
          <w:color w:val="000000"/>
          <w:sz w:val="24"/>
          <w:szCs w:val="24"/>
          <w:lang w:val="es-BO" w:eastAsia="es-BO"/>
        </w:rPr>
        <w:t xml:space="preserve"> de</w:t>
      </w:r>
      <w:r>
        <w:rPr>
          <w:rFonts w:ascii="Roboto" w:eastAsia="Times New Roman" w:hAnsi="Roboto" w:cs="Arial"/>
          <w:color w:val="000000"/>
          <w:sz w:val="24"/>
          <w:szCs w:val="24"/>
          <w:lang w:val="es-BO" w:eastAsia="es-BO"/>
        </w:rPr>
        <w:t xml:space="preserve"> </w:t>
      </w:r>
      <w:r w:rsidRPr="00AB1C3E">
        <w:rPr>
          <w:rFonts w:ascii="Roboto" w:eastAsia="Times New Roman" w:hAnsi="Roboto" w:cs="Arial"/>
          <w:color w:val="000000"/>
          <w:sz w:val="24"/>
          <w:szCs w:val="24"/>
          <w:lang w:val="es-BO" w:eastAsia="es-BO"/>
        </w:rPr>
        <w:t>Riesgo</w:t>
      </w:r>
      <w:r w:rsidRPr="006137EF">
        <w:rPr>
          <w:rFonts w:ascii="Roboto" w:eastAsia="Times New Roman" w:hAnsi="Roboto" w:cs="Arial"/>
          <w:sz w:val="24"/>
          <w:szCs w:val="24"/>
          <w:lang w:val="es-BO" w:eastAsia="es-BO"/>
        </w:rPr>
        <w:t xml:space="preserve"> </w:t>
      </w:r>
      <w:r>
        <w:rPr>
          <w:rFonts w:ascii="Roboto" w:eastAsia="Times New Roman" w:hAnsi="Roboto" w:cs="Arial"/>
          <w:sz w:val="24"/>
          <w:szCs w:val="24"/>
          <w:lang w:val="es-BO" w:eastAsia="es-BO"/>
        </w:rPr>
        <w:t>S.A.</w:t>
      </w:r>
      <w:r w:rsidR="00060A39">
        <w:rPr>
          <w:rFonts w:ascii="Roboto" w:eastAsia="Times New Roman" w:hAnsi="Roboto" w:cs="Arial"/>
          <w:sz w:val="24"/>
          <w:szCs w:val="24"/>
          <w:lang w:val="es-BO" w:eastAsia="es-BO"/>
        </w:rPr>
        <w:t xml:space="preserve"> a la serie A de la emisión </w:t>
      </w:r>
      <w:r w:rsidRPr="006137EF">
        <w:rPr>
          <w:rFonts w:ascii="Roboto" w:eastAsia="Times New Roman" w:hAnsi="Roboto" w:cs="Arial"/>
          <w:sz w:val="24"/>
          <w:szCs w:val="24"/>
          <w:lang w:val="es-BO" w:eastAsia="es-BO"/>
        </w:rPr>
        <w:t xml:space="preserve">es </w:t>
      </w:r>
      <w:r w:rsidR="007B7B5E" w:rsidRPr="007B7B5E">
        <w:rPr>
          <w:rFonts w:ascii="Roboto" w:eastAsia="Times New Roman" w:hAnsi="Roboto" w:cs="Arial"/>
          <w:sz w:val="24"/>
          <w:szCs w:val="24"/>
          <w:lang w:val="es-BO" w:eastAsia="es-BO"/>
        </w:rPr>
        <w:t>N-1</w:t>
      </w:r>
      <w:r w:rsidR="007B7B5E">
        <w:rPr>
          <w:rFonts w:ascii="Roboto" w:eastAsia="Times New Roman" w:hAnsi="Roboto" w:cs="Arial"/>
          <w:sz w:val="24"/>
          <w:szCs w:val="24"/>
          <w:lang w:val="es-BO" w:eastAsia="es-BO"/>
        </w:rPr>
        <w:t xml:space="preserve"> que c</w:t>
      </w:r>
      <w:r w:rsidR="007B7B5E" w:rsidRPr="007B7B5E">
        <w:rPr>
          <w:rFonts w:ascii="Roboto" w:eastAsia="Times New Roman" w:hAnsi="Roboto" w:cs="Arial"/>
          <w:sz w:val="24"/>
          <w:szCs w:val="24"/>
          <w:lang w:val="es-BO" w:eastAsia="es-BO"/>
        </w:rPr>
        <w:t xml:space="preserve">orresponde a aquellos </w:t>
      </w:r>
      <w:r w:rsidR="007B7B5E">
        <w:rPr>
          <w:rFonts w:ascii="Roboto" w:eastAsia="Times New Roman" w:hAnsi="Roboto" w:cs="Arial"/>
          <w:sz w:val="24"/>
          <w:szCs w:val="24"/>
          <w:lang w:val="es-BO" w:eastAsia="es-BO"/>
        </w:rPr>
        <w:t>v</w:t>
      </w:r>
      <w:r w:rsidR="007B7B5E" w:rsidRPr="007B7B5E">
        <w:rPr>
          <w:rFonts w:ascii="Roboto" w:eastAsia="Times New Roman" w:hAnsi="Roboto" w:cs="Arial"/>
          <w:sz w:val="24"/>
          <w:szCs w:val="24"/>
          <w:lang w:val="es-BO" w:eastAsia="es-BO"/>
        </w:rPr>
        <w:t>alores que cuentan con una alta capacidad de pago de capital e intereses en los términos y plazos pactados, la cual no se vería afectada en forma significativa, ante posibles cambios en el emisor, en el sector al que pertenece o en la economía</w:t>
      </w:r>
      <w:r w:rsidR="007B7B5E">
        <w:rPr>
          <w:rFonts w:ascii="Roboto" w:eastAsia="Times New Roman" w:hAnsi="Roboto" w:cs="Arial"/>
          <w:sz w:val="24"/>
          <w:szCs w:val="24"/>
          <w:lang w:val="es-BO" w:eastAsia="es-BO"/>
        </w:rPr>
        <w:t xml:space="preserve">. La </w:t>
      </w:r>
      <w:r w:rsidR="00060A39">
        <w:rPr>
          <w:rFonts w:ascii="Roboto" w:eastAsia="Times New Roman" w:hAnsi="Roboto" w:cs="Arial"/>
          <w:sz w:val="24"/>
          <w:szCs w:val="24"/>
          <w:lang w:val="es-BO" w:eastAsia="es-BO"/>
        </w:rPr>
        <w:t>s</w:t>
      </w:r>
      <w:r w:rsidR="007B7B5E">
        <w:rPr>
          <w:rFonts w:ascii="Roboto" w:eastAsia="Times New Roman" w:hAnsi="Roboto" w:cs="Arial"/>
          <w:sz w:val="24"/>
          <w:szCs w:val="24"/>
          <w:lang w:val="es-BO" w:eastAsia="es-BO"/>
        </w:rPr>
        <w:t>erie</w:t>
      </w:r>
      <w:r w:rsidR="00060A39">
        <w:rPr>
          <w:rFonts w:ascii="Roboto" w:eastAsia="Times New Roman" w:hAnsi="Roboto" w:cs="Arial"/>
          <w:sz w:val="24"/>
          <w:szCs w:val="24"/>
          <w:lang w:val="es-BO" w:eastAsia="es-BO"/>
        </w:rPr>
        <w:t xml:space="preserve"> B</w:t>
      </w:r>
      <w:r w:rsidR="007B7B5E">
        <w:rPr>
          <w:rFonts w:ascii="Roboto" w:eastAsia="Times New Roman" w:hAnsi="Roboto" w:cs="Arial"/>
          <w:sz w:val="24"/>
          <w:szCs w:val="24"/>
          <w:lang w:val="es-BO" w:eastAsia="es-BO"/>
        </w:rPr>
        <w:t xml:space="preserve"> obtuvo una calificación de A3 que c</w:t>
      </w:r>
      <w:r w:rsidR="007B7B5E" w:rsidRPr="007B7B5E">
        <w:rPr>
          <w:rFonts w:ascii="Roboto" w:eastAsia="Times New Roman" w:hAnsi="Roboto" w:cs="Arial"/>
          <w:sz w:val="24"/>
          <w:szCs w:val="24"/>
          <w:lang w:val="es-BO" w:eastAsia="es-BO"/>
        </w:rPr>
        <w:t xml:space="preserve">orresponde a aquellos </w:t>
      </w:r>
      <w:r w:rsidR="007B7B5E">
        <w:rPr>
          <w:rFonts w:ascii="Roboto" w:eastAsia="Times New Roman" w:hAnsi="Roboto" w:cs="Arial"/>
          <w:sz w:val="24"/>
          <w:szCs w:val="24"/>
          <w:lang w:val="es-BO" w:eastAsia="es-BO"/>
        </w:rPr>
        <w:t>v</w:t>
      </w:r>
      <w:r w:rsidR="007B7B5E" w:rsidRPr="007B7B5E">
        <w:rPr>
          <w:rFonts w:ascii="Roboto" w:eastAsia="Times New Roman" w:hAnsi="Roboto" w:cs="Arial"/>
          <w:sz w:val="24"/>
          <w:szCs w:val="24"/>
          <w:lang w:val="es-BO" w:eastAsia="es-BO"/>
        </w:rPr>
        <w:t xml:space="preserve">alores que cuentan con una buena capacidad de pago de capital e intereses en los términos y plazos pactados, la cual es </w:t>
      </w:r>
      <w:r w:rsidR="007B7B5E" w:rsidRPr="007B7B5E">
        <w:rPr>
          <w:rFonts w:ascii="Roboto" w:eastAsia="Times New Roman" w:hAnsi="Roboto" w:cs="Arial"/>
          <w:sz w:val="24"/>
          <w:szCs w:val="24"/>
          <w:lang w:val="es-BO" w:eastAsia="es-BO"/>
        </w:rPr>
        <w:lastRenderedPageBreak/>
        <w:t xml:space="preserve">susceptible a deteriorarse levemente ante posibles cambios en el emisor, en el sector al que pertenece o en la economía. </w:t>
      </w:r>
    </w:p>
    <w:p w14:paraId="186E6C3B" w14:textId="77777777" w:rsidR="007B7B5E" w:rsidRDefault="007B7B5E" w:rsidP="00127667">
      <w:pPr>
        <w:autoSpaceDE w:val="0"/>
        <w:autoSpaceDN w:val="0"/>
        <w:adjustRightInd w:val="0"/>
        <w:spacing w:after="0" w:line="360" w:lineRule="auto"/>
        <w:jc w:val="both"/>
      </w:pPr>
    </w:p>
    <w:p w14:paraId="4CB9F005" w14:textId="42805624" w:rsidR="004D2927" w:rsidRDefault="004D2927" w:rsidP="00127667">
      <w:pPr>
        <w:pStyle w:val="Textosinformato"/>
        <w:spacing w:line="360" w:lineRule="auto"/>
        <w:jc w:val="both"/>
        <w:rPr>
          <w:rFonts w:ascii="Roboto" w:hAnsi="Roboto" w:cs="Arial"/>
          <w:sz w:val="24"/>
          <w:szCs w:val="24"/>
        </w:rPr>
      </w:pPr>
      <w:r w:rsidRPr="002679C2">
        <w:rPr>
          <w:rFonts w:ascii="Roboto" w:hAnsi="Roboto" w:cs="Arial"/>
          <w:sz w:val="24"/>
          <w:szCs w:val="24"/>
        </w:rPr>
        <w:t xml:space="preserve">La venta de estos valores se realizó a través de la </w:t>
      </w:r>
      <w:r>
        <w:rPr>
          <w:rFonts w:ascii="Roboto" w:hAnsi="Roboto" w:cs="Arial"/>
          <w:sz w:val="24"/>
          <w:szCs w:val="24"/>
        </w:rPr>
        <w:t>Bolsa</w:t>
      </w:r>
      <w:r w:rsidRPr="002679C2">
        <w:rPr>
          <w:rFonts w:ascii="Roboto" w:hAnsi="Roboto" w:cs="Arial"/>
          <w:sz w:val="24"/>
          <w:szCs w:val="24"/>
        </w:rPr>
        <w:t xml:space="preserve"> </w:t>
      </w:r>
      <w:r>
        <w:rPr>
          <w:rFonts w:ascii="Roboto" w:hAnsi="Roboto" w:cs="Arial"/>
          <w:sz w:val="24"/>
          <w:szCs w:val="24"/>
        </w:rPr>
        <w:t>E</w:t>
      </w:r>
      <w:r w:rsidRPr="002679C2">
        <w:rPr>
          <w:rFonts w:ascii="Roboto" w:hAnsi="Roboto" w:cs="Arial"/>
          <w:sz w:val="24"/>
          <w:szCs w:val="24"/>
        </w:rPr>
        <w:t>lectrónica SMART</w:t>
      </w:r>
      <w:r w:rsidR="001159B5">
        <w:rPr>
          <w:rFonts w:ascii="Roboto" w:hAnsi="Roboto" w:cs="Arial"/>
          <w:sz w:val="24"/>
          <w:szCs w:val="24"/>
        </w:rPr>
        <w:t xml:space="preserve"> </w:t>
      </w:r>
      <w:r w:rsidRPr="002679C2">
        <w:rPr>
          <w:rFonts w:ascii="Roboto" w:hAnsi="Roboto" w:cs="Arial"/>
          <w:sz w:val="24"/>
          <w:szCs w:val="24"/>
        </w:rPr>
        <w:t>BBV para colocaciones primarias</w:t>
      </w:r>
      <w:r>
        <w:rPr>
          <w:rFonts w:ascii="Roboto" w:hAnsi="Roboto" w:cs="Arial"/>
          <w:sz w:val="24"/>
          <w:szCs w:val="24"/>
        </w:rPr>
        <w:t xml:space="preserve"> de la Bolsa Boliviana de Valores, colocando la</w:t>
      </w:r>
      <w:r w:rsidRPr="00364EB7">
        <w:rPr>
          <w:rFonts w:ascii="Roboto" w:hAnsi="Roboto" w:cs="Arial"/>
          <w:sz w:val="24"/>
          <w:szCs w:val="24"/>
        </w:rPr>
        <w:t xml:space="preserve"> totalidad</w:t>
      </w:r>
      <w:r>
        <w:rPr>
          <w:rFonts w:ascii="Roboto" w:hAnsi="Roboto" w:cs="Arial"/>
          <w:sz w:val="24"/>
          <w:szCs w:val="24"/>
        </w:rPr>
        <w:t xml:space="preserve"> de los valores. </w:t>
      </w:r>
      <w:r w:rsidRPr="002679C2">
        <w:rPr>
          <w:rFonts w:ascii="Roboto" w:hAnsi="Roboto" w:cs="Arial"/>
          <w:sz w:val="24"/>
          <w:szCs w:val="24"/>
        </w:rPr>
        <w:t>La opción de adjudicación elegida por el emisor para la colocación de estos valores</w:t>
      </w:r>
      <w:r w:rsidRPr="002B438E">
        <w:rPr>
          <w:rFonts w:ascii="Roboto" w:hAnsi="Roboto" w:cs="Arial"/>
          <w:sz w:val="24"/>
          <w:szCs w:val="24"/>
        </w:rPr>
        <w:t xml:space="preserve"> fue </w:t>
      </w:r>
      <w:r w:rsidR="00A67689">
        <w:rPr>
          <w:rFonts w:ascii="Roboto" w:hAnsi="Roboto" w:cs="Arial"/>
          <w:sz w:val="24"/>
          <w:szCs w:val="24"/>
        </w:rPr>
        <w:t xml:space="preserve">de </w:t>
      </w:r>
      <w:r>
        <w:rPr>
          <w:rFonts w:ascii="Roboto" w:hAnsi="Roboto" w:cs="Arial"/>
          <w:sz w:val="24"/>
          <w:szCs w:val="24"/>
        </w:rPr>
        <w:t>“T</w:t>
      </w:r>
      <w:r w:rsidRPr="002B438E">
        <w:rPr>
          <w:rFonts w:ascii="Roboto" w:hAnsi="Roboto" w:cs="Arial"/>
          <w:sz w:val="24"/>
          <w:szCs w:val="24"/>
        </w:rPr>
        <w:t xml:space="preserve">asa </w:t>
      </w:r>
      <w:r>
        <w:rPr>
          <w:rFonts w:ascii="Roboto" w:hAnsi="Roboto" w:cs="Arial"/>
          <w:sz w:val="24"/>
          <w:szCs w:val="24"/>
        </w:rPr>
        <w:t>D</w:t>
      </w:r>
      <w:r w:rsidRPr="002B438E">
        <w:rPr>
          <w:rFonts w:ascii="Roboto" w:hAnsi="Roboto" w:cs="Arial"/>
          <w:sz w:val="24"/>
          <w:szCs w:val="24"/>
        </w:rPr>
        <w:t>iscriminante</w:t>
      </w:r>
      <w:r>
        <w:rPr>
          <w:rFonts w:ascii="Roboto" w:hAnsi="Roboto" w:cs="Arial"/>
          <w:sz w:val="24"/>
          <w:szCs w:val="24"/>
        </w:rPr>
        <w:t>”</w:t>
      </w:r>
      <w:r w:rsidRPr="002B438E">
        <w:rPr>
          <w:rFonts w:ascii="Roboto" w:hAnsi="Roboto" w:cs="Arial"/>
          <w:sz w:val="24"/>
          <w:szCs w:val="24"/>
        </w:rPr>
        <w:t>, en la que cada inversor paga el precio que ofertó por los valores.</w:t>
      </w:r>
      <w:r w:rsidRPr="002679C2">
        <w:rPr>
          <w:rFonts w:ascii="Roboto" w:hAnsi="Roboto" w:cs="Arial"/>
          <w:sz w:val="24"/>
          <w:szCs w:val="24"/>
        </w:rPr>
        <w:t xml:space="preserve"> </w:t>
      </w:r>
    </w:p>
    <w:p w14:paraId="1439CF35" w14:textId="77777777" w:rsidR="004D2927" w:rsidRDefault="004D2927" w:rsidP="00127667">
      <w:pPr>
        <w:pStyle w:val="Textosinformato"/>
        <w:spacing w:line="360" w:lineRule="auto"/>
        <w:jc w:val="both"/>
        <w:rPr>
          <w:rFonts w:ascii="Roboto" w:hAnsi="Roboto" w:cs="Arial"/>
          <w:sz w:val="24"/>
          <w:szCs w:val="24"/>
        </w:rPr>
      </w:pPr>
      <w:bookmarkStart w:id="1" w:name="_Hlk5284832"/>
    </w:p>
    <w:p w14:paraId="08CED124" w14:textId="69E37CA4" w:rsidR="004D2927" w:rsidRPr="00197BF2" w:rsidRDefault="00E539AE" w:rsidP="00127667">
      <w:pPr>
        <w:pStyle w:val="Textosinformato"/>
        <w:spacing w:line="360" w:lineRule="auto"/>
        <w:jc w:val="both"/>
        <w:rPr>
          <w:rFonts w:ascii="Roboto" w:hAnsi="Roboto" w:cs="Arial"/>
          <w:sz w:val="24"/>
          <w:szCs w:val="24"/>
        </w:rPr>
      </w:pPr>
      <w:r>
        <w:rPr>
          <w:rFonts w:ascii="Roboto" w:hAnsi="Roboto" w:cs="Arial"/>
          <w:sz w:val="24"/>
          <w:szCs w:val="24"/>
        </w:rPr>
        <w:t>“</w:t>
      </w:r>
      <w:r w:rsidRPr="004E3D7C">
        <w:rPr>
          <w:rFonts w:ascii="Roboto" w:hAnsi="Roboto" w:cs="Arial"/>
          <w:sz w:val="24"/>
          <w:szCs w:val="24"/>
        </w:rPr>
        <w:t xml:space="preserve">Estamos muy contentos con la exitosa colocación y </w:t>
      </w:r>
      <w:r>
        <w:rPr>
          <w:rFonts w:ascii="Roboto" w:hAnsi="Roboto" w:cs="Arial"/>
          <w:sz w:val="24"/>
          <w:szCs w:val="24"/>
        </w:rPr>
        <w:t xml:space="preserve">por la confianza </w:t>
      </w:r>
      <w:r w:rsidRPr="004E3D7C">
        <w:rPr>
          <w:rFonts w:ascii="Roboto" w:hAnsi="Roboto" w:cs="Arial"/>
          <w:sz w:val="24"/>
          <w:szCs w:val="24"/>
        </w:rPr>
        <w:t xml:space="preserve">que recibe </w:t>
      </w:r>
      <w:proofErr w:type="spellStart"/>
      <w:r>
        <w:rPr>
          <w:rFonts w:ascii="Roboto" w:hAnsi="Roboto" w:cs="Arial"/>
          <w:sz w:val="24"/>
          <w:szCs w:val="24"/>
        </w:rPr>
        <w:t>CIDRE</w:t>
      </w:r>
      <w:proofErr w:type="spellEnd"/>
      <w:r>
        <w:rPr>
          <w:rFonts w:ascii="Roboto" w:hAnsi="Roboto" w:cs="Arial"/>
          <w:sz w:val="24"/>
          <w:szCs w:val="24"/>
        </w:rPr>
        <w:t xml:space="preserve"> </w:t>
      </w:r>
      <w:proofErr w:type="spellStart"/>
      <w:r>
        <w:rPr>
          <w:rFonts w:ascii="Roboto" w:hAnsi="Roboto" w:cs="Arial"/>
          <w:sz w:val="24"/>
          <w:szCs w:val="24"/>
        </w:rPr>
        <w:t>IFD</w:t>
      </w:r>
      <w:proofErr w:type="spellEnd"/>
      <w:r>
        <w:rPr>
          <w:rFonts w:ascii="Roboto" w:hAnsi="Roboto" w:cs="Arial"/>
          <w:sz w:val="24"/>
          <w:szCs w:val="24"/>
        </w:rPr>
        <w:t xml:space="preserve"> por parte de los inversionistas en esta nueva emisión que realizan a través del mercado de valores”.</w:t>
      </w:r>
      <w:r w:rsidRPr="004E3D7C">
        <w:rPr>
          <w:rFonts w:ascii="Roboto" w:hAnsi="Roboto" w:cs="Arial"/>
          <w:sz w:val="24"/>
          <w:szCs w:val="24"/>
        </w:rPr>
        <w:t xml:space="preserve"> </w:t>
      </w:r>
      <w:r>
        <w:rPr>
          <w:rFonts w:ascii="Roboto" w:hAnsi="Roboto" w:cs="Arial"/>
          <w:sz w:val="24"/>
          <w:szCs w:val="24"/>
        </w:rPr>
        <w:t>A</w:t>
      </w:r>
      <w:r w:rsidR="004D2927" w:rsidRPr="004E3D7C">
        <w:rPr>
          <w:rFonts w:ascii="Roboto" w:hAnsi="Roboto" w:cs="Arial"/>
          <w:sz w:val="24"/>
          <w:szCs w:val="24"/>
        </w:rPr>
        <w:t xml:space="preserve">firmó </w:t>
      </w:r>
      <w:r w:rsidR="003347F0">
        <w:rPr>
          <w:rFonts w:ascii="Roboto" w:hAnsi="Roboto" w:cs="Arial"/>
          <w:sz w:val="24"/>
          <w:szCs w:val="24"/>
        </w:rPr>
        <w:t xml:space="preserve">durante la ceremonia </w:t>
      </w:r>
      <w:r w:rsidR="00D56962">
        <w:rPr>
          <w:rFonts w:ascii="Roboto" w:hAnsi="Roboto" w:cs="Arial"/>
          <w:sz w:val="24"/>
          <w:szCs w:val="24"/>
        </w:rPr>
        <w:t xml:space="preserve">Javier </w:t>
      </w:r>
      <w:proofErr w:type="spellStart"/>
      <w:r w:rsidR="00D56962">
        <w:rPr>
          <w:rFonts w:ascii="Roboto" w:hAnsi="Roboto" w:cs="Arial"/>
          <w:sz w:val="24"/>
          <w:szCs w:val="24"/>
        </w:rPr>
        <w:t>Aneiva</w:t>
      </w:r>
      <w:proofErr w:type="spellEnd"/>
      <w:r w:rsidR="004D2927" w:rsidRPr="004E3D7C">
        <w:rPr>
          <w:rFonts w:ascii="Roboto" w:hAnsi="Roboto" w:cs="Arial"/>
          <w:sz w:val="24"/>
          <w:szCs w:val="24"/>
        </w:rPr>
        <w:t xml:space="preserve">, </w:t>
      </w:r>
      <w:r w:rsidR="00D56962">
        <w:rPr>
          <w:rFonts w:ascii="Roboto" w:hAnsi="Roboto" w:cs="Arial"/>
          <w:sz w:val="24"/>
          <w:szCs w:val="24"/>
        </w:rPr>
        <w:t>G</w:t>
      </w:r>
      <w:r w:rsidR="004D2927" w:rsidRPr="004E3D7C">
        <w:rPr>
          <w:rFonts w:ascii="Roboto" w:hAnsi="Roboto" w:cs="Arial"/>
          <w:sz w:val="24"/>
          <w:szCs w:val="24"/>
        </w:rPr>
        <w:t>erente General de la Bolsa Boliviana de Valores.</w:t>
      </w:r>
    </w:p>
    <w:bookmarkEnd w:id="1"/>
    <w:p w14:paraId="2B0E6EC7" w14:textId="2D48DA59" w:rsidR="00B1474D" w:rsidRDefault="00B1474D" w:rsidP="00127667">
      <w:pPr>
        <w:pStyle w:val="Textosinformato"/>
        <w:spacing w:line="360" w:lineRule="auto"/>
        <w:jc w:val="both"/>
        <w:rPr>
          <w:rFonts w:ascii="Roboto" w:hAnsi="Roboto" w:cs="Arial"/>
          <w:sz w:val="24"/>
          <w:szCs w:val="24"/>
          <w:lang w:val="es-ES"/>
        </w:rPr>
      </w:pPr>
    </w:p>
    <w:p w14:paraId="10B9C55B" w14:textId="57319643" w:rsidR="00E539AE" w:rsidRPr="003347F0" w:rsidRDefault="003347F0" w:rsidP="00127667">
      <w:pPr>
        <w:pStyle w:val="Textosinformato"/>
        <w:spacing w:line="360" w:lineRule="auto"/>
        <w:jc w:val="both"/>
        <w:rPr>
          <w:rFonts w:ascii="Roboto" w:hAnsi="Roboto" w:cs="Arial"/>
          <w:sz w:val="24"/>
          <w:szCs w:val="24"/>
          <w:lang w:val="es-ES"/>
        </w:rPr>
      </w:pPr>
      <w:r w:rsidRPr="003347F0">
        <w:rPr>
          <w:rFonts w:ascii="Roboto" w:hAnsi="Roboto" w:cs="Arial"/>
          <w:sz w:val="24"/>
          <w:szCs w:val="24"/>
          <w:lang w:val="es-ES"/>
        </w:rPr>
        <w:t xml:space="preserve"> </w:t>
      </w:r>
      <w:r w:rsidR="00EE1DD7" w:rsidRPr="003347F0">
        <w:rPr>
          <w:rFonts w:ascii="Roboto" w:hAnsi="Roboto" w:cs="Arial"/>
          <w:sz w:val="24"/>
          <w:szCs w:val="24"/>
          <w:lang w:val="es-ES"/>
        </w:rPr>
        <w:t>“Agradecemos la confianza de los inversionistas, que a través de su apoyo en estas iniciativas se constituyen en nuestros principales aliados para el financiamiento al sector productivo rural. Esta ha sido nuestra tercera experiencia en el ámbito de la emisión de valores de titularización, que desde la gestión 2012 se ha constituido en un mecanismo muy interesante para ampliar las perspectivas de financiamiento de la entidad, diversificando su cartera de obligaciones y coadyuvando al crecimiento sostenido de sus operaciones</w:t>
      </w:r>
      <w:r w:rsidR="00794E97" w:rsidRPr="003347F0">
        <w:rPr>
          <w:rFonts w:ascii="Roboto" w:hAnsi="Roboto" w:cs="Arial"/>
          <w:sz w:val="24"/>
          <w:szCs w:val="24"/>
          <w:lang w:val="es-ES"/>
        </w:rPr>
        <w:t xml:space="preserve">, comentó Carlos </w:t>
      </w:r>
      <w:proofErr w:type="spellStart"/>
      <w:r w:rsidR="00794E97" w:rsidRPr="003347F0">
        <w:rPr>
          <w:rFonts w:ascii="Roboto" w:hAnsi="Roboto" w:cs="Arial"/>
          <w:sz w:val="24"/>
          <w:szCs w:val="24"/>
          <w:lang w:val="es-ES"/>
        </w:rPr>
        <w:t>Rodriguez</w:t>
      </w:r>
      <w:proofErr w:type="spellEnd"/>
      <w:r w:rsidR="00794E97" w:rsidRPr="003347F0">
        <w:rPr>
          <w:rFonts w:ascii="Roboto" w:hAnsi="Roboto" w:cs="Arial"/>
          <w:sz w:val="24"/>
          <w:szCs w:val="24"/>
          <w:lang w:val="es-ES"/>
        </w:rPr>
        <w:t xml:space="preserve">, Gerente General de </w:t>
      </w:r>
      <w:proofErr w:type="spellStart"/>
      <w:r w:rsidR="00794E97" w:rsidRPr="003347F0">
        <w:rPr>
          <w:rFonts w:ascii="Roboto" w:hAnsi="Roboto" w:cs="Arial"/>
          <w:sz w:val="24"/>
          <w:szCs w:val="24"/>
          <w:lang w:val="es-ES"/>
        </w:rPr>
        <w:t>CIDRE</w:t>
      </w:r>
      <w:proofErr w:type="spellEnd"/>
      <w:r w:rsidR="00794E97" w:rsidRPr="003347F0">
        <w:rPr>
          <w:rFonts w:ascii="Roboto" w:hAnsi="Roboto" w:cs="Arial"/>
          <w:sz w:val="24"/>
          <w:szCs w:val="24"/>
          <w:lang w:val="es-ES"/>
        </w:rPr>
        <w:t xml:space="preserve"> </w:t>
      </w:r>
      <w:proofErr w:type="spellStart"/>
      <w:r w:rsidR="00794E97" w:rsidRPr="003347F0">
        <w:rPr>
          <w:rFonts w:ascii="Roboto" w:hAnsi="Roboto" w:cs="Arial"/>
          <w:sz w:val="24"/>
          <w:szCs w:val="24"/>
          <w:lang w:val="es-ES"/>
        </w:rPr>
        <w:t>IFD</w:t>
      </w:r>
      <w:proofErr w:type="spellEnd"/>
      <w:r w:rsidR="00794E97" w:rsidRPr="003347F0">
        <w:rPr>
          <w:rFonts w:ascii="Roboto" w:hAnsi="Roboto" w:cs="Arial"/>
          <w:sz w:val="24"/>
          <w:szCs w:val="24"/>
          <w:lang w:val="es-ES"/>
        </w:rPr>
        <w:t>.</w:t>
      </w:r>
      <w:r w:rsidR="00EE1DD7" w:rsidRPr="003347F0">
        <w:rPr>
          <w:rFonts w:ascii="Roboto" w:hAnsi="Roboto" w:cs="Arial"/>
          <w:sz w:val="24"/>
          <w:szCs w:val="24"/>
          <w:lang w:val="es-ES"/>
        </w:rPr>
        <w:t xml:space="preserve"> </w:t>
      </w:r>
    </w:p>
    <w:p w14:paraId="12601442" w14:textId="77777777" w:rsidR="000363C6" w:rsidRDefault="000363C6" w:rsidP="00127667">
      <w:pPr>
        <w:pStyle w:val="Textosinformato"/>
        <w:spacing w:line="360" w:lineRule="auto"/>
        <w:jc w:val="both"/>
        <w:rPr>
          <w:rFonts w:ascii="Roboto" w:hAnsi="Roboto" w:cs="Arial"/>
          <w:sz w:val="24"/>
          <w:szCs w:val="24"/>
          <w:lang w:val="es-ES"/>
        </w:rPr>
      </w:pPr>
    </w:p>
    <w:p w14:paraId="2B49121E" w14:textId="7268318A" w:rsidR="00E539AE" w:rsidRPr="000363C6" w:rsidRDefault="000363C6" w:rsidP="00127667">
      <w:pPr>
        <w:pStyle w:val="Textosinformato"/>
        <w:spacing w:line="360" w:lineRule="auto"/>
        <w:jc w:val="both"/>
        <w:rPr>
          <w:rFonts w:ascii="Roboto" w:hAnsi="Roboto" w:cs="Arial"/>
          <w:sz w:val="24"/>
          <w:szCs w:val="24"/>
        </w:rPr>
      </w:pPr>
      <w:r w:rsidRPr="003347F0">
        <w:rPr>
          <w:rFonts w:ascii="Roboto" w:hAnsi="Roboto" w:cs="Arial"/>
          <w:sz w:val="24"/>
          <w:szCs w:val="24"/>
        </w:rPr>
        <w:t xml:space="preserve">“Hemos cumplido nuestras metas de colocación para esta emisión, razón por la cual nos sentimos muy satisfechos con el arduo trabajo en equipo que hemos realizado. </w:t>
      </w:r>
      <w:r w:rsidR="009138F0" w:rsidRPr="003347F0">
        <w:rPr>
          <w:rFonts w:ascii="Roboto" w:hAnsi="Roboto" w:cs="Arial"/>
          <w:sz w:val="24"/>
          <w:szCs w:val="24"/>
        </w:rPr>
        <w:t xml:space="preserve">El Patrimonio Autónomo se encuentra respaldado por Pagarés sin Oferta Pública emitidos por </w:t>
      </w:r>
      <w:proofErr w:type="spellStart"/>
      <w:r w:rsidR="009138F0" w:rsidRPr="003347F0">
        <w:rPr>
          <w:rFonts w:ascii="Roboto" w:hAnsi="Roboto" w:cs="Arial"/>
          <w:sz w:val="24"/>
          <w:szCs w:val="24"/>
        </w:rPr>
        <w:t>CIDRE</w:t>
      </w:r>
      <w:proofErr w:type="spellEnd"/>
      <w:r w:rsidR="009138F0" w:rsidRPr="003347F0">
        <w:rPr>
          <w:rFonts w:ascii="Roboto" w:hAnsi="Roboto" w:cs="Arial"/>
          <w:sz w:val="24"/>
          <w:szCs w:val="24"/>
        </w:rPr>
        <w:t xml:space="preserve"> </w:t>
      </w:r>
      <w:proofErr w:type="spellStart"/>
      <w:r w:rsidR="009138F0" w:rsidRPr="003347F0">
        <w:rPr>
          <w:rFonts w:ascii="Roboto" w:hAnsi="Roboto" w:cs="Arial"/>
          <w:sz w:val="24"/>
          <w:szCs w:val="24"/>
        </w:rPr>
        <w:t>IFD</w:t>
      </w:r>
      <w:proofErr w:type="spellEnd"/>
      <w:r w:rsidR="009138F0" w:rsidRPr="003347F0">
        <w:rPr>
          <w:rFonts w:ascii="Roboto" w:hAnsi="Roboto" w:cs="Arial"/>
          <w:sz w:val="24"/>
          <w:szCs w:val="24"/>
        </w:rPr>
        <w:t>, empresa cuyo objet</w:t>
      </w:r>
      <w:r w:rsidR="00096D10" w:rsidRPr="003347F0">
        <w:rPr>
          <w:rFonts w:ascii="Roboto" w:hAnsi="Roboto" w:cs="Arial"/>
          <w:sz w:val="24"/>
          <w:szCs w:val="24"/>
        </w:rPr>
        <w:t>o</w:t>
      </w:r>
      <w:r w:rsidR="009138F0" w:rsidRPr="003347F0">
        <w:rPr>
          <w:rFonts w:ascii="Roboto" w:hAnsi="Roboto" w:cs="Arial"/>
          <w:sz w:val="24"/>
          <w:szCs w:val="24"/>
        </w:rPr>
        <w:t xml:space="preserve"> es el </w:t>
      </w:r>
      <w:r w:rsidR="00096D10" w:rsidRPr="003347F0">
        <w:rPr>
          <w:rFonts w:ascii="Roboto" w:hAnsi="Roboto" w:cs="Arial"/>
          <w:sz w:val="24"/>
          <w:szCs w:val="24"/>
        </w:rPr>
        <w:t>de contribuir al desarrollo sostenible del sector agropecuario y de la micro y pequeña empresa</w:t>
      </w:r>
      <w:r w:rsidRPr="003347F0">
        <w:rPr>
          <w:rFonts w:ascii="Roboto" w:hAnsi="Roboto" w:cs="Arial"/>
          <w:sz w:val="24"/>
          <w:szCs w:val="24"/>
        </w:rPr>
        <w:t xml:space="preserve">”, comentó Sergio </w:t>
      </w:r>
      <w:proofErr w:type="spellStart"/>
      <w:r w:rsidRPr="003347F0">
        <w:rPr>
          <w:rFonts w:ascii="Roboto" w:hAnsi="Roboto" w:cs="Arial"/>
          <w:sz w:val="24"/>
          <w:szCs w:val="24"/>
        </w:rPr>
        <w:t>Viscarra</w:t>
      </w:r>
      <w:proofErr w:type="spellEnd"/>
      <w:r w:rsidRPr="003347F0">
        <w:rPr>
          <w:rFonts w:ascii="Roboto" w:hAnsi="Roboto" w:cs="Arial"/>
          <w:sz w:val="24"/>
          <w:szCs w:val="24"/>
        </w:rPr>
        <w:t>, Gerente General de BISA Sociedad de Titularización S.A.</w:t>
      </w:r>
      <w:r w:rsidRPr="00681EE6">
        <w:rPr>
          <w:rFonts w:ascii="Roboto" w:hAnsi="Roboto" w:cs="Arial"/>
          <w:sz w:val="24"/>
          <w:szCs w:val="24"/>
        </w:rPr>
        <w:t xml:space="preserve"> </w:t>
      </w:r>
    </w:p>
    <w:p w14:paraId="6E56B992" w14:textId="77777777" w:rsidR="00471982" w:rsidRDefault="00471982" w:rsidP="00127667">
      <w:pPr>
        <w:pStyle w:val="Textosinformato"/>
        <w:spacing w:line="360" w:lineRule="auto"/>
        <w:jc w:val="both"/>
        <w:rPr>
          <w:rFonts w:ascii="Roboto" w:hAnsi="Roboto" w:cs="Arial"/>
          <w:sz w:val="24"/>
          <w:szCs w:val="24"/>
        </w:rPr>
      </w:pPr>
    </w:p>
    <w:p w14:paraId="245E7DC1" w14:textId="77777777" w:rsidR="003347F0" w:rsidRPr="00127C77" w:rsidRDefault="003347F0" w:rsidP="00127667">
      <w:pPr>
        <w:pStyle w:val="Textosinformato"/>
        <w:spacing w:line="360" w:lineRule="auto"/>
        <w:jc w:val="both"/>
        <w:rPr>
          <w:rFonts w:ascii="Roboto" w:hAnsi="Roboto" w:cs="Arial"/>
          <w:sz w:val="24"/>
          <w:szCs w:val="24"/>
        </w:rPr>
      </w:pPr>
    </w:p>
    <w:p w14:paraId="61E3AA23" w14:textId="771B4317" w:rsidR="00D7105E" w:rsidRPr="00D7105E" w:rsidRDefault="00BC7704" w:rsidP="00127667">
      <w:pPr>
        <w:pStyle w:val="Textosinformato"/>
        <w:spacing w:line="360" w:lineRule="auto"/>
        <w:jc w:val="both"/>
        <w:rPr>
          <w:rFonts w:ascii="Roboto" w:hAnsi="Roboto" w:cs="Arial"/>
          <w:b/>
          <w:sz w:val="24"/>
          <w:szCs w:val="24"/>
        </w:rPr>
      </w:pPr>
      <w:r w:rsidRPr="00D7105E">
        <w:rPr>
          <w:rFonts w:ascii="Roboto" w:hAnsi="Roboto" w:cs="Arial"/>
          <w:b/>
          <w:sz w:val="24"/>
          <w:szCs w:val="24"/>
        </w:rPr>
        <w:lastRenderedPageBreak/>
        <w:t xml:space="preserve">Acerca de </w:t>
      </w:r>
      <w:proofErr w:type="spellStart"/>
      <w:r w:rsidR="00E539AE">
        <w:rPr>
          <w:rFonts w:ascii="Roboto" w:hAnsi="Roboto" w:cs="Arial"/>
          <w:b/>
          <w:sz w:val="24"/>
          <w:szCs w:val="24"/>
        </w:rPr>
        <w:t>CIDRE</w:t>
      </w:r>
      <w:proofErr w:type="spellEnd"/>
      <w:r w:rsidR="00E539AE">
        <w:rPr>
          <w:rFonts w:ascii="Roboto" w:hAnsi="Roboto" w:cs="Arial"/>
          <w:b/>
          <w:sz w:val="24"/>
          <w:szCs w:val="24"/>
        </w:rPr>
        <w:t xml:space="preserve"> </w:t>
      </w:r>
      <w:proofErr w:type="spellStart"/>
      <w:r w:rsidR="00E539AE">
        <w:rPr>
          <w:rFonts w:ascii="Roboto" w:hAnsi="Roboto" w:cs="Arial"/>
          <w:b/>
          <w:sz w:val="24"/>
          <w:szCs w:val="24"/>
        </w:rPr>
        <w:t>IFD</w:t>
      </w:r>
      <w:proofErr w:type="spellEnd"/>
    </w:p>
    <w:p w14:paraId="7C65A1C6" w14:textId="2B516223" w:rsidR="00BC7704" w:rsidRDefault="00DF3A82" w:rsidP="00127667">
      <w:pPr>
        <w:pStyle w:val="Textosinformato"/>
        <w:spacing w:line="360" w:lineRule="auto"/>
        <w:jc w:val="both"/>
        <w:rPr>
          <w:rFonts w:ascii="Roboto" w:hAnsi="Roboto" w:cs="Arial"/>
          <w:sz w:val="24"/>
          <w:szCs w:val="24"/>
        </w:rPr>
      </w:pPr>
      <w:r w:rsidRPr="00D7105E">
        <w:rPr>
          <w:rFonts w:ascii="Roboto" w:hAnsi="Roboto" w:cs="Arial"/>
          <w:sz w:val="24"/>
          <w:szCs w:val="24"/>
        </w:rPr>
        <w:t xml:space="preserve"> </w:t>
      </w:r>
      <w:r w:rsidR="00BC7704" w:rsidRPr="00D7105E">
        <w:rPr>
          <w:rFonts w:ascii="Roboto" w:hAnsi="Roboto" w:cs="Arial"/>
          <w:sz w:val="24"/>
          <w:szCs w:val="24"/>
        </w:rPr>
        <w:t xml:space="preserve">   </w:t>
      </w:r>
    </w:p>
    <w:p w14:paraId="6C2EB09A" w14:textId="344685B8" w:rsidR="00E539AE" w:rsidRDefault="00E539AE" w:rsidP="00127667">
      <w:pPr>
        <w:pStyle w:val="Textosinformato"/>
        <w:spacing w:line="360" w:lineRule="auto"/>
        <w:jc w:val="both"/>
        <w:rPr>
          <w:rFonts w:ascii="Roboto" w:hAnsi="Roboto" w:cs="Arial"/>
          <w:sz w:val="24"/>
          <w:szCs w:val="24"/>
        </w:rPr>
      </w:pPr>
      <w:proofErr w:type="spellStart"/>
      <w:r w:rsidRPr="00E539AE">
        <w:rPr>
          <w:rFonts w:ascii="Roboto" w:hAnsi="Roboto" w:cs="Arial"/>
          <w:sz w:val="24"/>
          <w:szCs w:val="24"/>
        </w:rPr>
        <w:t>CIDRE</w:t>
      </w:r>
      <w:proofErr w:type="spellEnd"/>
      <w:r w:rsidRPr="00E539AE">
        <w:rPr>
          <w:rFonts w:ascii="Roboto" w:hAnsi="Roboto" w:cs="Arial"/>
          <w:sz w:val="24"/>
          <w:szCs w:val="24"/>
        </w:rPr>
        <w:t xml:space="preserve"> </w:t>
      </w:r>
      <w:proofErr w:type="spellStart"/>
      <w:r w:rsidRPr="00E539AE">
        <w:rPr>
          <w:rFonts w:ascii="Roboto" w:hAnsi="Roboto" w:cs="Arial"/>
          <w:sz w:val="24"/>
          <w:szCs w:val="24"/>
        </w:rPr>
        <w:t>IFD</w:t>
      </w:r>
      <w:proofErr w:type="spellEnd"/>
      <w:r w:rsidR="00A21D40">
        <w:rPr>
          <w:rFonts w:ascii="Roboto" w:hAnsi="Roboto" w:cs="Arial"/>
          <w:sz w:val="24"/>
          <w:szCs w:val="24"/>
        </w:rPr>
        <w:t xml:space="preserve"> es una entidad sin fines de lucro,</w:t>
      </w:r>
      <w:r w:rsidRPr="00E539AE">
        <w:rPr>
          <w:rFonts w:ascii="Roboto" w:hAnsi="Roboto" w:cs="Arial"/>
          <w:sz w:val="24"/>
          <w:szCs w:val="24"/>
        </w:rPr>
        <w:t xml:space="preserve"> </w:t>
      </w:r>
      <w:r w:rsidR="00A21D40">
        <w:rPr>
          <w:rFonts w:ascii="Roboto" w:hAnsi="Roboto" w:cs="Arial"/>
          <w:sz w:val="24"/>
          <w:szCs w:val="24"/>
        </w:rPr>
        <w:t xml:space="preserve">fue </w:t>
      </w:r>
      <w:r w:rsidRPr="00E539AE">
        <w:rPr>
          <w:rFonts w:ascii="Roboto" w:hAnsi="Roboto" w:cs="Arial"/>
          <w:sz w:val="24"/>
          <w:szCs w:val="24"/>
        </w:rPr>
        <w:t>fundada en 1981</w:t>
      </w:r>
      <w:r w:rsidR="00A21D40">
        <w:rPr>
          <w:rFonts w:ascii="Roboto" w:hAnsi="Roboto" w:cs="Arial"/>
          <w:sz w:val="24"/>
          <w:szCs w:val="24"/>
        </w:rPr>
        <w:t xml:space="preserve">. </w:t>
      </w:r>
      <w:r w:rsidRPr="00E539AE">
        <w:rPr>
          <w:rFonts w:ascii="Roboto" w:hAnsi="Roboto" w:cs="Arial"/>
          <w:sz w:val="24"/>
          <w:szCs w:val="24"/>
        </w:rPr>
        <w:t xml:space="preserve">En la gestión 2015, </w:t>
      </w:r>
      <w:proofErr w:type="spellStart"/>
      <w:r w:rsidRPr="00E539AE">
        <w:rPr>
          <w:rFonts w:ascii="Roboto" w:hAnsi="Roboto" w:cs="Arial"/>
          <w:sz w:val="24"/>
          <w:szCs w:val="24"/>
        </w:rPr>
        <w:t>CIDRE</w:t>
      </w:r>
      <w:proofErr w:type="spellEnd"/>
      <w:r w:rsidRPr="00E539AE">
        <w:rPr>
          <w:rFonts w:ascii="Roboto" w:hAnsi="Roboto" w:cs="Arial"/>
          <w:sz w:val="24"/>
          <w:szCs w:val="24"/>
        </w:rPr>
        <w:t xml:space="preserve"> </w:t>
      </w:r>
      <w:proofErr w:type="spellStart"/>
      <w:r w:rsidRPr="00E539AE">
        <w:rPr>
          <w:rFonts w:ascii="Roboto" w:hAnsi="Roboto" w:cs="Arial"/>
          <w:sz w:val="24"/>
          <w:szCs w:val="24"/>
        </w:rPr>
        <w:t>IFD</w:t>
      </w:r>
      <w:proofErr w:type="spellEnd"/>
      <w:r w:rsidRPr="00E539AE">
        <w:rPr>
          <w:rFonts w:ascii="Roboto" w:hAnsi="Roboto" w:cs="Arial"/>
          <w:sz w:val="24"/>
          <w:szCs w:val="24"/>
        </w:rPr>
        <w:t xml:space="preserve"> procedió a la adecuación de su estatuto como Institución Financiera de Desarrollo (</w:t>
      </w:r>
      <w:proofErr w:type="spellStart"/>
      <w:r w:rsidRPr="00E539AE">
        <w:rPr>
          <w:rFonts w:ascii="Roboto" w:hAnsi="Roboto" w:cs="Arial"/>
          <w:sz w:val="24"/>
          <w:szCs w:val="24"/>
        </w:rPr>
        <w:t>IFD</w:t>
      </w:r>
      <w:proofErr w:type="spellEnd"/>
      <w:r w:rsidRPr="00E539AE">
        <w:rPr>
          <w:rFonts w:ascii="Roboto" w:hAnsi="Roboto" w:cs="Arial"/>
          <w:sz w:val="24"/>
          <w:szCs w:val="24"/>
        </w:rPr>
        <w:t xml:space="preserve">) en cumplimiento del reglamento de </w:t>
      </w:r>
      <w:proofErr w:type="spellStart"/>
      <w:r w:rsidRPr="00E539AE">
        <w:rPr>
          <w:rFonts w:ascii="Roboto" w:hAnsi="Roboto" w:cs="Arial"/>
          <w:sz w:val="24"/>
          <w:szCs w:val="24"/>
        </w:rPr>
        <w:t>ASFI</w:t>
      </w:r>
      <w:proofErr w:type="spellEnd"/>
      <w:r w:rsidRPr="00E539AE">
        <w:rPr>
          <w:rFonts w:ascii="Roboto" w:hAnsi="Roboto" w:cs="Arial"/>
          <w:sz w:val="24"/>
          <w:szCs w:val="24"/>
        </w:rPr>
        <w:t xml:space="preserve"> aprobado para el efecto en septiembre del 2014. La institución tiene como principal objeto la prestación de servicios financieros y la ejecución de proyectos de investigación para el desarrollo, con un enfoque integral que incluye la gestión social y ambiental, buscando incidir favorablemente en el progreso económico y social de personas y organizaciones, así como contribuir al desarrollo sostenible del pequeño productor agropecuario y de la micro y pequeña empresa. </w:t>
      </w:r>
    </w:p>
    <w:sectPr w:rsidR="00E539AE" w:rsidSect="00237043">
      <w:headerReference w:type="default" r:id="rId9"/>
      <w:footerReference w:type="default" r:id="rId10"/>
      <w:pgSz w:w="12240" w:h="15840" w:code="1"/>
      <w:pgMar w:top="839" w:right="1183" w:bottom="1134" w:left="1560" w:header="709" w:footer="639"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1A2E6" w14:textId="77777777" w:rsidR="004803A8" w:rsidRDefault="004803A8" w:rsidP="00965E05">
      <w:pPr>
        <w:spacing w:after="0" w:line="240" w:lineRule="auto"/>
      </w:pPr>
      <w:r>
        <w:separator/>
      </w:r>
    </w:p>
  </w:endnote>
  <w:endnote w:type="continuationSeparator" w:id="0">
    <w:p w14:paraId="54630345" w14:textId="77777777" w:rsidR="004803A8" w:rsidRDefault="004803A8" w:rsidP="00965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88701734"/>
      <w:docPartObj>
        <w:docPartGallery w:val="Page Numbers (Bottom of Page)"/>
        <w:docPartUnique/>
      </w:docPartObj>
    </w:sdtPr>
    <w:sdtEndPr>
      <w:rPr>
        <w:sz w:val="22"/>
      </w:rPr>
    </w:sdtEndPr>
    <w:sdtContent>
      <w:p w14:paraId="09CB2A12" w14:textId="77777777" w:rsidR="00237043" w:rsidRDefault="00237043" w:rsidP="008F4147">
        <w:pPr>
          <w:pStyle w:val="Piedepgina"/>
          <w:ind w:left="-567"/>
          <w:rPr>
            <w:sz w:val="20"/>
          </w:rPr>
        </w:pPr>
      </w:p>
      <w:p w14:paraId="297B2AFE" w14:textId="29B0B93D" w:rsidR="00F37038" w:rsidRPr="00B60B3E" w:rsidRDefault="00B64E70" w:rsidP="008F4147">
        <w:pPr>
          <w:pStyle w:val="Piedepgina"/>
          <w:ind w:left="-567"/>
          <w:rPr>
            <w:rFonts w:ascii="Roboto" w:hAnsi="Roboto"/>
            <w:b/>
            <w:sz w:val="14"/>
            <w:szCs w:val="14"/>
          </w:rPr>
        </w:pPr>
        <w:r w:rsidRPr="00B60B3E">
          <w:rPr>
            <w:rFonts w:ascii="Roboto" w:hAnsi="Roboto"/>
            <w:b/>
            <w:sz w:val="14"/>
            <w:szCs w:val="14"/>
          </w:rPr>
          <w:t>B</w:t>
        </w:r>
        <w:r w:rsidR="00B60B3E">
          <w:rPr>
            <w:rFonts w:ascii="Roboto" w:hAnsi="Roboto"/>
            <w:b/>
            <w:sz w:val="14"/>
            <w:szCs w:val="14"/>
          </w:rPr>
          <w:t>OLSA BOLIVIANA DE VALORES</w:t>
        </w:r>
        <w:r w:rsidR="00060A39">
          <w:rPr>
            <w:rFonts w:ascii="Roboto" w:hAnsi="Roboto"/>
            <w:b/>
            <w:sz w:val="14"/>
            <w:szCs w:val="14"/>
          </w:rPr>
          <w:t xml:space="preserve"> S.A.</w:t>
        </w:r>
      </w:p>
      <w:p w14:paraId="0176E22E" w14:textId="404E0059" w:rsidR="0023440D" w:rsidRPr="003A02F7" w:rsidRDefault="00F37038" w:rsidP="0023440D">
        <w:pPr>
          <w:pStyle w:val="Piedepgina"/>
          <w:pBdr>
            <w:bottom w:val="single" w:sz="4" w:space="1" w:color="auto"/>
          </w:pBdr>
          <w:ind w:left="-567"/>
          <w:rPr>
            <w:sz w:val="12"/>
            <w:lang w:val="en-US"/>
          </w:rPr>
        </w:pPr>
        <w:r w:rsidRPr="00B60B3E">
          <w:rPr>
            <w:rFonts w:ascii="Roboto" w:hAnsi="Roboto"/>
            <w:sz w:val="14"/>
            <w:szCs w:val="14"/>
          </w:rPr>
          <w:t xml:space="preserve">Dir.: </w:t>
        </w:r>
        <w:r w:rsidR="00D13DDE">
          <w:rPr>
            <w:rFonts w:ascii="Roboto" w:hAnsi="Roboto"/>
            <w:sz w:val="14"/>
            <w:szCs w:val="14"/>
          </w:rPr>
          <w:t xml:space="preserve">Av. </w:t>
        </w:r>
        <w:proofErr w:type="spellStart"/>
        <w:r w:rsidR="00D13DDE" w:rsidRPr="003A02F7">
          <w:rPr>
            <w:rFonts w:ascii="Roboto" w:hAnsi="Roboto"/>
            <w:sz w:val="14"/>
            <w:szCs w:val="14"/>
            <w:lang w:val="en-US"/>
          </w:rPr>
          <w:t>Arce</w:t>
        </w:r>
        <w:proofErr w:type="spellEnd"/>
        <w:r w:rsidR="00B64E70" w:rsidRPr="003A02F7">
          <w:rPr>
            <w:rFonts w:ascii="Roboto" w:hAnsi="Roboto"/>
            <w:sz w:val="14"/>
            <w:szCs w:val="14"/>
            <w:lang w:val="en-US"/>
          </w:rPr>
          <w:t xml:space="preserve"> N°</w:t>
        </w:r>
        <w:r w:rsidR="00D13DDE" w:rsidRPr="003A02F7">
          <w:rPr>
            <w:rFonts w:ascii="Roboto" w:hAnsi="Roboto"/>
            <w:sz w:val="14"/>
            <w:szCs w:val="14"/>
            <w:lang w:val="en-US"/>
          </w:rPr>
          <w:t xml:space="preserve"> 2333</w:t>
        </w:r>
        <w:r w:rsidRPr="003A02F7">
          <w:rPr>
            <w:rFonts w:ascii="Roboto" w:hAnsi="Roboto"/>
            <w:sz w:val="14"/>
            <w:szCs w:val="14"/>
            <w:lang w:val="en-US"/>
          </w:rPr>
          <w:t xml:space="preserve"> - </w:t>
        </w:r>
        <w:r w:rsidR="00B64E70" w:rsidRPr="003A02F7">
          <w:rPr>
            <w:rFonts w:ascii="Roboto" w:hAnsi="Roboto"/>
            <w:sz w:val="14"/>
            <w:szCs w:val="14"/>
            <w:lang w:val="en-US"/>
          </w:rPr>
          <w:t>Tel</w:t>
        </w:r>
        <w:r w:rsidRPr="003A02F7">
          <w:rPr>
            <w:rFonts w:ascii="Roboto" w:hAnsi="Roboto"/>
            <w:sz w:val="14"/>
            <w:szCs w:val="14"/>
            <w:lang w:val="en-US"/>
          </w:rPr>
          <w:t>.:</w:t>
        </w:r>
        <w:r w:rsidR="00B64E70" w:rsidRPr="003A02F7">
          <w:rPr>
            <w:rFonts w:ascii="Roboto" w:hAnsi="Roboto"/>
            <w:sz w:val="14"/>
            <w:szCs w:val="14"/>
            <w:lang w:val="en-US"/>
          </w:rPr>
          <w:t xml:space="preserve"> (591-2) 2443232</w:t>
        </w:r>
        <w:r w:rsidRPr="003A02F7">
          <w:rPr>
            <w:rFonts w:ascii="Roboto" w:hAnsi="Roboto"/>
            <w:sz w:val="14"/>
            <w:szCs w:val="14"/>
            <w:lang w:val="en-US"/>
          </w:rPr>
          <w:t xml:space="preserve"> - </w:t>
        </w:r>
        <w:r w:rsidR="00B64E70" w:rsidRPr="003A02F7">
          <w:rPr>
            <w:rFonts w:ascii="Roboto" w:hAnsi="Roboto"/>
            <w:sz w:val="14"/>
            <w:szCs w:val="14"/>
            <w:lang w:val="en-US"/>
          </w:rPr>
          <w:t xml:space="preserve">Fax: (591-2) 2443232 </w:t>
        </w:r>
        <w:r w:rsidR="002679C2" w:rsidRPr="003A02F7">
          <w:rPr>
            <w:rFonts w:ascii="Roboto" w:hAnsi="Roboto"/>
            <w:sz w:val="14"/>
            <w:szCs w:val="14"/>
            <w:lang w:val="en-US"/>
          </w:rPr>
          <w:t>I</w:t>
        </w:r>
        <w:r w:rsidR="00B64E70" w:rsidRPr="003A02F7">
          <w:rPr>
            <w:rFonts w:ascii="Roboto" w:hAnsi="Roboto"/>
            <w:sz w:val="14"/>
            <w:szCs w:val="14"/>
            <w:lang w:val="en-US"/>
          </w:rPr>
          <w:t>nt</w:t>
        </w:r>
        <w:r w:rsidR="00810306" w:rsidRPr="003A02F7">
          <w:rPr>
            <w:rFonts w:ascii="Roboto" w:hAnsi="Roboto"/>
            <w:sz w:val="14"/>
            <w:szCs w:val="14"/>
            <w:lang w:val="en-US"/>
          </w:rPr>
          <w:t>.</w:t>
        </w:r>
        <w:r w:rsidR="00B64E70" w:rsidRPr="003A02F7">
          <w:rPr>
            <w:rFonts w:ascii="Roboto" w:hAnsi="Roboto"/>
            <w:sz w:val="14"/>
            <w:szCs w:val="14"/>
            <w:lang w:val="en-US"/>
          </w:rPr>
          <w:t xml:space="preserve"> 6</w:t>
        </w:r>
        <w:r w:rsidR="00D13DDE" w:rsidRPr="003A02F7">
          <w:rPr>
            <w:rFonts w:ascii="Roboto" w:hAnsi="Roboto"/>
            <w:sz w:val="14"/>
            <w:szCs w:val="14"/>
            <w:lang w:val="en-US"/>
          </w:rPr>
          <w:t>26</w:t>
        </w:r>
        <w:r w:rsidRPr="003A02F7">
          <w:rPr>
            <w:rFonts w:ascii="Roboto" w:hAnsi="Roboto"/>
            <w:sz w:val="14"/>
            <w:szCs w:val="14"/>
            <w:lang w:val="en-US"/>
          </w:rPr>
          <w:t xml:space="preserve"> - Web </w:t>
        </w:r>
        <w:r w:rsidR="002679C2" w:rsidRPr="003A02F7">
          <w:rPr>
            <w:rFonts w:ascii="Roboto" w:hAnsi="Roboto"/>
            <w:sz w:val="14"/>
            <w:szCs w:val="14"/>
            <w:lang w:val="en-US"/>
          </w:rPr>
          <w:t>s</w:t>
        </w:r>
        <w:r w:rsidRPr="003A02F7">
          <w:rPr>
            <w:rFonts w:ascii="Roboto" w:hAnsi="Roboto"/>
            <w:sz w:val="14"/>
            <w:szCs w:val="14"/>
            <w:lang w:val="en-US"/>
          </w:rPr>
          <w:t xml:space="preserve">ite: </w:t>
        </w:r>
        <w:hyperlink r:id="rId1" w:history="1">
          <w:r w:rsidR="00B60B3E" w:rsidRPr="003A02F7">
            <w:rPr>
              <w:rStyle w:val="Hipervnculo"/>
              <w:rFonts w:ascii="Roboto" w:hAnsi="Roboto"/>
              <w:sz w:val="14"/>
              <w:szCs w:val="14"/>
              <w:lang w:val="en-US"/>
            </w:rPr>
            <w:t>BBV.COM.BO</w:t>
          </w:r>
        </w:hyperlink>
        <w:r w:rsidRPr="003A02F7">
          <w:rPr>
            <w:rFonts w:ascii="Roboto" w:hAnsi="Roboto"/>
            <w:sz w:val="14"/>
            <w:szCs w:val="14"/>
            <w:lang w:val="en-US"/>
          </w:rPr>
          <w:t xml:space="preserve"> - mail: </w:t>
        </w:r>
        <w:r w:rsidR="00B64E70" w:rsidRPr="003A02F7">
          <w:rPr>
            <w:rFonts w:ascii="Roboto" w:hAnsi="Roboto"/>
            <w:sz w:val="14"/>
            <w:szCs w:val="14"/>
            <w:lang w:val="en-US"/>
          </w:rPr>
          <w:t>comunicacion@bbv.com.bo</w:t>
        </w:r>
        <w:r w:rsidR="00C01775" w:rsidRPr="003A02F7">
          <w:rPr>
            <w:rFonts w:ascii="Roboto" w:hAnsi="Roboto"/>
            <w:sz w:val="14"/>
            <w:szCs w:val="14"/>
            <w:lang w:val="en-US"/>
          </w:rPr>
          <w:tab/>
        </w:r>
      </w:p>
      <w:p w14:paraId="752D2C56" w14:textId="5B8416D6" w:rsidR="00C01775" w:rsidRPr="00B64E70" w:rsidRDefault="00C01775" w:rsidP="008F4147">
        <w:pPr>
          <w:pStyle w:val="Piedepgina"/>
          <w:ind w:left="-567"/>
          <w:rPr>
            <w:sz w:val="20"/>
          </w:rPr>
        </w:pPr>
        <w:r w:rsidRPr="003A02F7">
          <w:rPr>
            <w:sz w:val="12"/>
            <w:lang w:val="en-US"/>
          </w:rPr>
          <w:tab/>
        </w:r>
      </w:p>
    </w:sdtContent>
  </w:sdt>
  <w:p w14:paraId="610AC5D1" w14:textId="77777777" w:rsidR="00C01775" w:rsidRDefault="00C01775" w:rsidP="00A90E50">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5C5B9" w14:textId="77777777" w:rsidR="004803A8" w:rsidRDefault="004803A8" w:rsidP="00965E05">
      <w:pPr>
        <w:spacing w:after="0" w:line="240" w:lineRule="auto"/>
      </w:pPr>
      <w:r>
        <w:separator/>
      </w:r>
    </w:p>
  </w:footnote>
  <w:footnote w:type="continuationSeparator" w:id="0">
    <w:p w14:paraId="5E3A9F9D" w14:textId="77777777" w:rsidR="004803A8" w:rsidRDefault="004803A8" w:rsidP="00965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3" w:type="pct"/>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8"/>
      <w:gridCol w:w="6385"/>
      <w:gridCol w:w="2029"/>
    </w:tblGrid>
    <w:tr w:rsidR="00B073AB" w:rsidRPr="00C75C3F" w14:paraId="7D2016A4" w14:textId="77777777" w:rsidTr="001936D2">
      <w:trPr>
        <w:trHeight w:val="416"/>
      </w:trPr>
      <w:tc>
        <w:tcPr>
          <w:tcW w:w="916" w:type="pct"/>
          <w:vMerge w:val="restart"/>
        </w:tcPr>
        <w:p w14:paraId="2C418E4E" w14:textId="39B9E036" w:rsidR="00B073AB" w:rsidRPr="007F107B" w:rsidRDefault="00B60B3E" w:rsidP="00B60B3E">
          <w:pPr>
            <w:spacing w:after="0"/>
          </w:pPr>
          <w:r>
            <w:rPr>
              <w:rFonts w:ascii="Times New Roman" w:hAnsi="Times New Roman" w:cs="Times New Roman"/>
              <w:noProof/>
              <w:sz w:val="24"/>
              <w:szCs w:val="24"/>
              <w:lang w:val="es-BO" w:eastAsia="es-BO"/>
            </w:rPr>
            <w:drawing>
              <wp:anchor distT="0" distB="0" distL="114300" distR="114300" simplePos="0" relativeHeight="251658752" behindDoc="0" locked="0" layoutInCell="1" allowOverlap="1" wp14:anchorId="580C084B" wp14:editId="645CAE6B">
                <wp:simplePos x="0" y="0"/>
                <wp:positionH relativeFrom="margin">
                  <wp:posOffset>209550</wp:posOffset>
                </wp:positionH>
                <wp:positionV relativeFrom="paragraph">
                  <wp:posOffset>67310</wp:posOffset>
                </wp:positionV>
                <wp:extent cx="685800" cy="8464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6455"/>
                        </a:xfrm>
                        <a:prstGeom prst="rect">
                          <a:avLst/>
                        </a:prstGeom>
                        <a:noFill/>
                      </pic:spPr>
                    </pic:pic>
                  </a:graphicData>
                </a:graphic>
                <wp14:sizeRelH relativeFrom="margin">
                  <wp14:pctWidth>0</wp14:pctWidth>
                </wp14:sizeRelH>
                <wp14:sizeRelV relativeFrom="margin">
                  <wp14:pctHeight>0</wp14:pctHeight>
                </wp14:sizeRelV>
              </wp:anchor>
            </w:drawing>
          </w:r>
        </w:p>
      </w:tc>
      <w:tc>
        <w:tcPr>
          <w:tcW w:w="3099" w:type="pct"/>
        </w:tcPr>
        <w:p w14:paraId="69FD0DBE" w14:textId="0A4A23FF" w:rsidR="00B073AB" w:rsidRPr="00B60B3E" w:rsidRDefault="00B073AB" w:rsidP="009E6193">
          <w:pPr>
            <w:spacing w:after="0"/>
            <w:rPr>
              <w:rFonts w:ascii="Roboto" w:hAnsi="Roboto"/>
              <w:sz w:val="10"/>
            </w:rPr>
          </w:pPr>
        </w:p>
        <w:p w14:paraId="2C050FD6" w14:textId="77777777" w:rsidR="00B073AB" w:rsidRPr="00B60B3E" w:rsidRDefault="00B073AB" w:rsidP="009E6193">
          <w:pPr>
            <w:pStyle w:val="Encabezado"/>
            <w:jc w:val="center"/>
            <w:rPr>
              <w:rFonts w:ascii="Roboto" w:hAnsi="Roboto" w:cs="Arial"/>
              <w:sz w:val="20"/>
              <w:szCs w:val="24"/>
            </w:rPr>
          </w:pPr>
          <w:r w:rsidRPr="00B60B3E">
            <w:rPr>
              <w:rFonts w:ascii="Roboto" w:hAnsi="Roboto" w:cs="Arial"/>
              <w:b/>
              <w:sz w:val="20"/>
              <w:szCs w:val="24"/>
            </w:rPr>
            <w:t>GERENCIA DE PROMOCIÓN BURSÁTIL</w:t>
          </w:r>
        </w:p>
      </w:tc>
      <w:tc>
        <w:tcPr>
          <w:tcW w:w="985" w:type="pct"/>
          <w:vAlign w:val="center"/>
        </w:tcPr>
        <w:p w14:paraId="757EB9A9" w14:textId="77777777" w:rsidR="00B073AB" w:rsidRPr="00B60B3E" w:rsidRDefault="00B073AB" w:rsidP="00B073AB">
          <w:pPr>
            <w:pStyle w:val="Encabezado"/>
            <w:ind w:left="176" w:hanging="176"/>
            <w:jc w:val="center"/>
            <w:rPr>
              <w:rFonts w:ascii="Roboto" w:hAnsi="Roboto" w:cs="Arial"/>
              <w:sz w:val="10"/>
            </w:rPr>
          </w:pPr>
          <w:r w:rsidRPr="00B60B3E">
            <w:rPr>
              <w:rFonts w:ascii="Roboto" w:hAnsi="Roboto" w:cs="Arial"/>
              <w:sz w:val="10"/>
            </w:rPr>
            <w:t>FECHA DE EMISIÓN</w:t>
          </w:r>
        </w:p>
        <w:p w14:paraId="19A57FAF" w14:textId="30302CED" w:rsidR="00B073AB" w:rsidRPr="00FD05F2" w:rsidRDefault="003C5EF8" w:rsidP="00FD05F2">
          <w:pPr>
            <w:pStyle w:val="Encabezado"/>
            <w:ind w:left="176" w:hanging="176"/>
            <w:jc w:val="center"/>
            <w:rPr>
              <w:rFonts w:ascii="Roboto" w:hAnsi="Roboto" w:cs="Arial"/>
              <w:sz w:val="14"/>
            </w:rPr>
          </w:pPr>
          <w:r>
            <w:rPr>
              <w:rFonts w:ascii="Roboto" w:hAnsi="Roboto" w:cs="Arial"/>
              <w:sz w:val="14"/>
            </w:rPr>
            <w:t>20</w:t>
          </w:r>
          <w:r w:rsidR="007709A7">
            <w:rPr>
              <w:rFonts w:ascii="Roboto" w:hAnsi="Roboto" w:cs="Arial"/>
              <w:sz w:val="14"/>
            </w:rPr>
            <w:t>-</w:t>
          </w:r>
          <w:r w:rsidR="009A62CC">
            <w:rPr>
              <w:rFonts w:ascii="Roboto" w:hAnsi="Roboto" w:cs="Arial"/>
              <w:sz w:val="14"/>
            </w:rPr>
            <w:t>0</w:t>
          </w:r>
          <w:r>
            <w:rPr>
              <w:rFonts w:ascii="Roboto" w:hAnsi="Roboto" w:cs="Arial"/>
              <w:sz w:val="14"/>
            </w:rPr>
            <w:t>7</w:t>
          </w:r>
          <w:r w:rsidR="008029BA">
            <w:rPr>
              <w:rFonts w:ascii="Roboto" w:hAnsi="Roboto" w:cs="Arial"/>
              <w:sz w:val="14"/>
            </w:rPr>
            <w:t>-20</w:t>
          </w:r>
          <w:r w:rsidR="009A62CC">
            <w:rPr>
              <w:rFonts w:ascii="Roboto" w:hAnsi="Roboto" w:cs="Arial"/>
              <w:sz w:val="14"/>
            </w:rPr>
            <w:t>20</w:t>
          </w:r>
        </w:p>
      </w:tc>
    </w:tr>
    <w:tr w:rsidR="00B073AB" w:rsidRPr="00C75C3F" w14:paraId="594A952A" w14:textId="77777777" w:rsidTr="001936D2">
      <w:trPr>
        <w:trHeight w:val="1125"/>
      </w:trPr>
      <w:tc>
        <w:tcPr>
          <w:tcW w:w="916" w:type="pct"/>
          <w:vMerge/>
        </w:tcPr>
        <w:p w14:paraId="53118903" w14:textId="77777777" w:rsidR="00B073AB" w:rsidRPr="007F107B" w:rsidRDefault="00B073AB" w:rsidP="009E6193">
          <w:pPr>
            <w:pStyle w:val="Encabezado"/>
            <w:rPr>
              <w:rFonts w:ascii="Arial" w:hAnsi="Arial" w:cs="Arial"/>
            </w:rPr>
          </w:pPr>
        </w:p>
      </w:tc>
      <w:tc>
        <w:tcPr>
          <w:tcW w:w="3099" w:type="pct"/>
        </w:tcPr>
        <w:p w14:paraId="62C2269B" w14:textId="509D8A94" w:rsidR="00B073AB" w:rsidRPr="00B60B3E" w:rsidRDefault="00B073AB" w:rsidP="009E6193">
          <w:pPr>
            <w:pStyle w:val="Encabezado"/>
            <w:rPr>
              <w:rFonts w:ascii="Roboto" w:hAnsi="Roboto"/>
              <w:sz w:val="10"/>
            </w:rPr>
          </w:pPr>
        </w:p>
        <w:p w14:paraId="70C28D56" w14:textId="77777777" w:rsidR="00B60B3E" w:rsidRDefault="00B60B3E" w:rsidP="00B64E70">
          <w:pPr>
            <w:pStyle w:val="Encabezado"/>
            <w:rPr>
              <w:rFonts w:ascii="Roboto" w:hAnsi="Roboto" w:cs="Arial"/>
              <w:b/>
              <w:sz w:val="20"/>
              <w:szCs w:val="24"/>
            </w:rPr>
          </w:pPr>
        </w:p>
        <w:p w14:paraId="4D500570" w14:textId="67422CEE" w:rsidR="00B073AB" w:rsidRPr="00B60B3E" w:rsidRDefault="00B073AB" w:rsidP="00B64E70">
          <w:pPr>
            <w:pStyle w:val="Encabezado"/>
            <w:rPr>
              <w:rFonts w:ascii="Roboto" w:hAnsi="Roboto" w:cs="Arial"/>
              <w:b/>
              <w:sz w:val="20"/>
              <w:szCs w:val="24"/>
            </w:rPr>
          </w:pPr>
          <w:r w:rsidRPr="00B60B3E">
            <w:rPr>
              <w:rFonts w:ascii="Roboto" w:hAnsi="Roboto" w:cs="Arial"/>
              <w:b/>
              <w:sz w:val="20"/>
              <w:szCs w:val="24"/>
            </w:rPr>
            <w:t>NOTA DE PRENSA:</w:t>
          </w:r>
        </w:p>
        <w:p w14:paraId="11ED8091" w14:textId="2460D5BD" w:rsidR="00E22E54" w:rsidRPr="00B60B3E" w:rsidRDefault="00B073AB" w:rsidP="000D5658">
          <w:pPr>
            <w:pStyle w:val="Encabezado"/>
            <w:jc w:val="center"/>
            <w:rPr>
              <w:rFonts w:ascii="Roboto" w:hAnsi="Roboto" w:cs="Arial"/>
              <w:sz w:val="20"/>
            </w:rPr>
          </w:pPr>
          <w:r w:rsidRPr="00B60B3E">
            <w:rPr>
              <w:rFonts w:ascii="Roboto" w:hAnsi="Roboto" w:cs="Arial"/>
              <w:b/>
              <w:sz w:val="20"/>
              <w:szCs w:val="24"/>
            </w:rPr>
            <w:t xml:space="preserve"> </w:t>
          </w:r>
          <w:r w:rsidR="00C54A78" w:rsidRPr="00C54A78">
            <w:rPr>
              <w:rFonts w:ascii="Roboto" w:hAnsi="Roboto" w:cs="Arial"/>
              <w:b/>
              <w:sz w:val="20"/>
              <w:szCs w:val="24"/>
            </w:rPr>
            <w:t xml:space="preserve"> </w:t>
          </w:r>
          <w:r w:rsidR="000D5658">
            <w:rPr>
              <w:rFonts w:ascii="Roboto" w:hAnsi="Roboto" w:cs="Arial"/>
              <w:b/>
              <w:sz w:val="20"/>
              <w:szCs w:val="24"/>
            </w:rPr>
            <w:t xml:space="preserve">VALORES DE TITULARIZACIÓN BISA </w:t>
          </w:r>
          <w:proofErr w:type="spellStart"/>
          <w:r w:rsidR="000D5658">
            <w:rPr>
              <w:rFonts w:ascii="Roboto" w:hAnsi="Roboto" w:cs="Arial"/>
              <w:b/>
              <w:sz w:val="20"/>
              <w:szCs w:val="24"/>
            </w:rPr>
            <w:t>ST</w:t>
          </w:r>
          <w:proofErr w:type="spellEnd"/>
          <w:r w:rsidR="000D5658">
            <w:rPr>
              <w:rFonts w:ascii="Roboto" w:hAnsi="Roboto" w:cs="Arial"/>
              <w:b/>
              <w:sz w:val="20"/>
              <w:szCs w:val="24"/>
            </w:rPr>
            <w:t xml:space="preserve"> </w:t>
          </w:r>
          <w:r w:rsidR="000363C6">
            <w:rPr>
              <w:rFonts w:ascii="Roboto" w:hAnsi="Roboto" w:cs="Arial"/>
              <w:b/>
              <w:sz w:val="20"/>
              <w:szCs w:val="24"/>
            </w:rPr>
            <w:t>–</w:t>
          </w:r>
          <w:r w:rsidR="000D5658">
            <w:rPr>
              <w:rFonts w:ascii="Roboto" w:hAnsi="Roboto" w:cs="Arial"/>
              <w:b/>
              <w:sz w:val="20"/>
              <w:szCs w:val="24"/>
            </w:rPr>
            <w:t xml:space="preserve"> </w:t>
          </w:r>
          <w:proofErr w:type="spellStart"/>
          <w:r w:rsidR="000D5658">
            <w:rPr>
              <w:rFonts w:ascii="Roboto" w:hAnsi="Roboto" w:cs="Arial"/>
              <w:b/>
              <w:sz w:val="20"/>
              <w:szCs w:val="24"/>
            </w:rPr>
            <w:t>CIDRE</w:t>
          </w:r>
          <w:proofErr w:type="spellEnd"/>
          <w:r w:rsidR="000D5658">
            <w:rPr>
              <w:rFonts w:ascii="Roboto" w:hAnsi="Roboto" w:cs="Arial"/>
              <w:b/>
              <w:sz w:val="20"/>
              <w:szCs w:val="24"/>
            </w:rPr>
            <w:t xml:space="preserve"> </w:t>
          </w:r>
          <w:proofErr w:type="spellStart"/>
          <w:r w:rsidR="000D5658">
            <w:rPr>
              <w:rFonts w:ascii="Roboto" w:hAnsi="Roboto" w:cs="Arial"/>
              <w:b/>
              <w:sz w:val="20"/>
              <w:szCs w:val="24"/>
            </w:rPr>
            <w:t>IFD</w:t>
          </w:r>
          <w:proofErr w:type="spellEnd"/>
          <w:r w:rsidR="000D5658">
            <w:rPr>
              <w:rFonts w:ascii="Roboto" w:hAnsi="Roboto" w:cs="Arial"/>
              <w:b/>
              <w:sz w:val="20"/>
              <w:szCs w:val="24"/>
            </w:rPr>
            <w:t xml:space="preserve"> </w:t>
          </w:r>
        </w:p>
      </w:tc>
      <w:tc>
        <w:tcPr>
          <w:tcW w:w="985" w:type="pct"/>
          <w:vAlign w:val="center"/>
        </w:tcPr>
        <w:p w14:paraId="2A5D531F" w14:textId="04585AF2" w:rsidR="00B073AB" w:rsidRPr="00B60B3E" w:rsidRDefault="00B073AB" w:rsidP="009E6193">
          <w:pPr>
            <w:pStyle w:val="Piedepgina"/>
            <w:jc w:val="center"/>
            <w:rPr>
              <w:rFonts w:ascii="Roboto" w:hAnsi="Roboto" w:cs="Arial"/>
              <w:sz w:val="16"/>
            </w:rPr>
          </w:pPr>
          <w:r w:rsidRPr="00B60B3E">
            <w:rPr>
              <w:rFonts w:ascii="Roboto" w:hAnsi="Roboto"/>
              <w:sz w:val="16"/>
              <w:szCs w:val="20"/>
            </w:rPr>
            <w:t xml:space="preserve">Página </w:t>
          </w:r>
          <w:r w:rsidRPr="00B60B3E">
            <w:rPr>
              <w:rFonts w:ascii="Roboto" w:hAnsi="Roboto"/>
              <w:sz w:val="16"/>
              <w:szCs w:val="20"/>
            </w:rPr>
            <w:fldChar w:fldCharType="begin"/>
          </w:r>
          <w:r w:rsidRPr="00B60B3E">
            <w:rPr>
              <w:rFonts w:ascii="Roboto" w:hAnsi="Roboto"/>
              <w:sz w:val="16"/>
              <w:szCs w:val="20"/>
            </w:rPr>
            <w:instrText xml:space="preserve"> PAGE </w:instrText>
          </w:r>
          <w:r w:rsidRPr="00B60B3E">
            <w:rPr>
              <w:rFonts w:ascii="Roboto" w:hAnsi="Roboto"/>
              <w:sz w:val="16"/>
              <w:szCs w:val="20"/>
            </w:rPr>
            <w:fldChar w:fldCharType="separate"/>
          </w:r>
          <w:r w:rsidR="00060A39">
            <w:rPr>
              <w:rFonts w:ascii="Roboto" w:hAnsi="Roboto"/>
              <w:noProof/>
              <w:sz w:val="16"/>
              <w:szCs w:val="20"/>
            </w:rPr>
            <w:t>1</w:t>
          </w:r>
          <w:r w:rsidRPr="00B60B3E">
            <w:rPr>
              <w:rFonts w:ascii="Roboto" w:hAnsi="Roboto"/>
              <w:sz w:val="16"/>
              <w:szCs w:val="20"/>
            </w:rPr>
            <w:fldChar w:fldCharType="end"/>
          </w:r>
          <w:r w:rsidRPr="00B60B3E">
            <w:rPr>
              <w:rFonts w:ascii="Roboto" w:hAnsi="Roboto"/>
              <w:sz w:val="16"/>
              <w:szCs w:val="20"/>
            </w:rPr>
            <w:t xml:space="preserve"> de </w:t>
          </w:r>
          <w:r w:rsidRPr="00B60B3E">
            <w:rPr>
              <w:rFonts w:ascii="Roboto" w:hAnsi="Roboto"/>
              <w:sz w:val="16"/>
              <w:szCs w:val="20"/>
            </w:rPr>
            <w:fldChar w:fldCharType="begin"/>
          </w:r>
          <w:r w:rsidRPr="00B60B3E">
            <w:rPr>
              <w:rFonts w:ascii="Roboto" w:hAnsi="Roboto"/>
              <w:sz w:val="16"/>
              <w:szCs w:val="20"/>
            </w:rPr>
            <w:instrText xml:space="preserve"> NUMPAGES </w:instrText>
          </w:r>
          <w:r w:rsidRPr="00B60B3E">
            <w:rPr>
              <w:rFonts w:ascii="Roboto" w:hAnsi="Roboto"/>
              <w:sz w:val="16"/>
              <w:szCs w:val="20"/>
            </w:rPr>
            <w:fldChar w:fldCharType="separate"/>
          </w:r>
          <w:r w:rsidR="00060A39">
            <w:rPr>
              <w:rFonts w:ascii="Roboto" w:hAnsi="Roboto"/>
              <w:noProof/>
              <w:sz w:val="16"/>
              <w:szCs w:val="20"/>
            </w:rPr>
            <w:t>3</w:t>
          </w:r>
          <w:r w:rsidRPr="00B60B3E">
            <w:rPr>
              <w:rFonts w:ascii="Roboto" w:hAnsi="Roboto"/>
              <w:sz w:val="16"/>
              <w:szCs w:val="20"/>
            </w:rPr>
            <w:fldChar w:fldCharType="end"/>
          </w:r>
        </w:p>
      </w:tc>
    </w:tr>
  </w:tbl>
  <w:p w14:paraId="6ED7C238" w14:textId="1DE01CB4" w:rsidR="00C01775" w:rsidRDefault="00C017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FB9"/>
    <w:multiLevelType w:val="hybridMultilevel"/>
    <w:tmpl w:val="D1BA540C"/>
    <w:lvl w:ilvl="0" w:tplc="0C0A000F">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892B2F"/>
    <w:multiLevelType w:val="hybridMultilevel"/>
    <w:tmpl w:val="1A40529A"/>
    <w:lvl w:ilvl="0" w:tplc="1214F2CE">
      <w:start w:val="1"/>
      <w:numFmt w:val="upperRoman"/>
      <w:lvlText w:val="%1."/>
      <w:lvlJc w:val="left"/>
      <w:pPr>
        <w:ind w:left="822" w:hanging="720"/>
      </w:pPr>
      <w:rPr>
        <w:rFonts w:hint="default"/>
      </w:rPr>
    </w:lvl>
    <w:lvl w:ilvl="1" w:tplc="0C0A0019" w:tentative="1">
      <w:start w:val="1"/>
      <w:numFmt w:val="lowerLetter"/>
      <w:lvlText w:val="%2."/>
      <w:lvlJc w:val="left"/>
      <w:pPr>
        <w:ind w:left="1182" w:hanging="360"/>
      </w:pPr>
    </w:lvl>
    <w:lvl w:ilvl="2" w:tplc="0C0A0011">
      <w:start w:val="1"/>
      <w:numFmt w:val="decimal"/>
      <w:lvlText w:val="%3)"/>
      <w:lvlJc w:val="left"/>
      <w:pPr>
        <w:ind w:left="3016" w:hanging="180"/>
      </w:pPr>
    </w:lvl>
    <w:lvl w:ilvl="3" w:tplc="0C0A000F" w:tentative="1">
      <w:start w:val="1"/>
      <w:numFmt w:val="decimal"/>
      <w:lvlText w:val="%4."/>
      <w:lvlJc w:val="left"/>
      <w:pPr>
        <w:ind w:left="2622" w:hanging="360"/>
      </w:pPr>
    </w:lvl>
    <w:lvl w:ilvl="4" w:tplc="7818B448">
      <w:start w:val="1"/>
      <w:numFmt w:val="lowerLetter"/>
      <w:lvlText w:val="%5."/>
      <w:lvlJc w:val="left"/>
      <w:pPr>
        <w:ind w:left="3342" w:hanging="360"/>
      </w:pPr>
      <w:rPr>
        <w:b/>
      </w:rPr>
    </w:lvl>
    <w:lvl w:ilvl="5" w:tplc="0C0A001B" w:tentative="1">
      <w:start w:val="1"/>
      <w:numFmt w:val="lowerRoman"/>
      <w:lvlText w:val="%6."/>
      <w:lvlJc w:val="right"/>
      <w:pPr>
        <w:ind w:left="4062" w:hanging="180"/>
      </w:pPr>
    </w:lvl>
    <w:lvl w:ilvl="6" w:tplc="0C0A000F" w:tentative="1">
      <w:start w:val="1"/>
      <w:numFmt w:val="decimal"/>
      <w:lvlText w:val="%7."/>
      <w:lvlJc w:val="left"/>
      <w:pPr>
        <w:ind w:left="4782" w:hanging="360"/>
      </w:pPr>
    </w:lvl>
    <w:lvl w:ilvl="7" w:tplc="0C0A0019" w:tentative="1">
      <w:start w:val="1"/>
      <w:numFmt w:val="lowerLetter"/>
      <w:lvlText w:val="%8."/>
      <w:lvlJc w:val="left"/>
      <w:pPr>
        <w:ind w:left="5502" w:hanging="360"/>
      </w:pPr>
    </w:lvl>
    <w:lvl w:ilvl="8" w:tplc="0C0A001B" w:tentative="1">
      <w:start w:val="1"/>
      <w:numFmt w:val="lowerRoman"/>
      <w:lvlText w:val="%9."/>
      <w:lvlJc w:val="right"/>
      <w:pPr>
        <w:ind w:left="6222" w:hanging="180"/>
      </w:pPr>
    </w:lvl>
  </w:abstractNum>
  <w:abstractNum w:abstractNumId="2">
    <w:nsid w:val="19074EBD"/>
    <w:multiLevelType w:val="hybridMultilevel"/>
    <w:tmpl w:val="CE8EC7DC"/>
    <w:lvl w:ilvl="0" w:tplc="4AA885D8">
      <w:start w:val="1"/>
      <w:numFmt w:val="lowerLetter"/>
      <w:lvlText w:val="%1."/>
      <w:lvlJc w:val="left"/>
      <w:pPr>
        <w:ind w:left="3763"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281A2E48"/>
    <w:multiLevelType w:val="hybridMultilevel"/>
    <w:tmpl w:val="9586B266"/>
    <w:lvl w:ilvl="0" w:tplc="400A000B">
      <w:start w:val="1"/>
      <w:numFmt w:val="bullet"/>
      <w:lvlText w:val=""/>
      <w:lvlJc w:val="left"/>
      <w:pPr>
        <w:ind w:left="502" w:hanging="360"/>
      </w:pPr>
      <w:rPr>
        <w:rFonts w:ascii="Wingdings" w:hAnsi="Wingdings" w:hint="default"/>
      </w:rPr>
    </w:lvl>
    <w:lvl w:ilvl="1" w:tplc="400A0003" w:tentative="1">
      <w:start w:val="1"/>
      <w:numFmt w:val="bullet"/>
      <w:lvlText w:val="o"/>
      <w:lvlJc w:val="left"/>
      <w:pPr>
        <w:ind w:left="1222" w:hanging="360"/>
      </w:pPr>
      <w:rPr>
        <w:rFonts w:ascii="Courier New" w:hAnsi="Courier New" w:cs="Courier New" w:hint="default"/>
      </w:rPr>
    </w:lvl>
    <w:lvl w:ilvl="2" w:tplc="400A0005" w:tentative="1">
      <w:start w:val="1"/>
      <w:numFmt w:val="bullet"/>
      <w:lvlText w:val=""/>
      <w:lvlJc w:val="left"/>
      <w:pPr>
        <w:ind w:left="1942" w:hanging="360"/>
      </w:pPr>
      <w:rPr>
        <w:rFonts w:ascii="Wingdings" w:hAnsi="Wingdings" w:hint="default"/>
      </w:rPr>
    </w:lvl>
    <w:lvl w:ilvl="3" w:tplc="400A0001" w:tentative="1">
      <w:start w:val="1"/>
      <w:numFmt w:val="bullet"/>
      <w:lvlText w:val=""/>
      <w:lvlJc w:val="left"/>
      <w:pPr>
        <w:ind w:left="2662" w:hanging="360"/>
      </w:pPr>
      <w:rPr>
        <w:rFonts w:ascii="Symbol" w:hAnsi="Symbol" w:hint="default"/>
      </w:rPr>
    </w:lvl>
    <w:lvl w:ilvl="4" w:tplc="400A0003" w:tentative="1">
      <w:start w:val="1"/>
      <w:numFmt w:val="bullet"/>
      <w:lvlText w:val="o"/>
      <w:lvlJc w:val="left"/>
      <w:pPr>
        <w:ind w:left="3382" w:hanging="360"/>
      </w:pPr>
      <w:rPr>
        <w:rFonts w:ascii="Courier New" w:hAnsi="Courier New" w:cs="Courier New" w:hint="default"/>
      </w:rPr>
    </w:lvl>
    <w:lvl w:ilvl="5" w:tplc="400A0005" w:tentative="1">
      <w:start w:val="1"/>
      <w:numFmt w:val="bullet"/>
      <w:lvlText w:val=""/>
      <w:lvlJc w:val="left"/>
      <w:pPr>
        <w:ind w:left="4102" w:hanging="360"/>
      </w:pPr>
      <w:rPr>
        <w:rFonts w:ascii="Wingdings" w:hAnsi="Wingdings" w:hint="default"/>
      </w:rPr>
    </w:lvl>
    <w:lvl w:ilvl="6" w:tplc="400A0001" w:tentative="1">
      <w:start w:val="1"/>
      <w:numFmt w:val="bullet"/>
      <w:lvlText w:val=""/>
      <w:lvlJc w:val="left"/>
      <w:pPr>
        <w:ind w:left="4822" w:hanging="360"/>
      </w:pPr>
      <w:rPr>
        <w:rFonts w:ascii="Symbol" w:hAnsi="Symbol" w:hint="default"/>
      </w:rPr>
    </w:lvl>
    <w:lvl w:ilvl="7" w:tplc="400A0003" w:tentative="1">
      <w:start w:val="1"/>
      <w:numFmt w:val="bullet"/>
      <w:lvlText w:val="o"/>
      <w:lvlJc w:val="left"/>
      <w:pPr>
        <w:ind w:left="5542" w:hanging="360"/>
      </w:pPr>
      <w:rPr>
        <w:rFonts w:ascii="Courier New" w:hAnsi="Courier New" w:cs="Courier New" w:hint="default"/>
      </w:rPr>
    </w:lvl>
    <w:lvl w:ilvl="8" w:tplc="400A0005" w:tentative="1">
      <w:start w:val="1"/>
      <w:numFmt w:val="bullet"/>
      <w:lvlText w:val=""/>
      <w:lvlJc w:val="left"/>
      <w:pPr>
        <w:ind w:left="6262" w:hanging="360"/>
      </w:pPr>
      <w:rPr>
        <w:rFonts w:ascii="Wingdings" w:hAnsi="Wingdings" w:hint="default"/>
      </w:rPr>
    </w:lvl>
  </w:abstractNum>
  <w:abstractNum w:abstractNumId="4">
    <w:nsid w:val="2F2842D1"/>
    <w:multiLevelType w:val="hybridMultilevel"/>
    <w:tmpl w:val="39827F7C"/>
    <w:lvl w:ilvl="0" w:tplc="400A000F">
      <w:start w:val="1"/>
      <w:numFmt w:val="decimal"/>
      <w:lvlText w:val="%1."/>
      <w:lvlJc w:val="left"/>
      <w:pPr>
        <w:ind w:left="294" w:hanging="360"/>
      </w:pPr>
    </w:lvl>
    <w:lvl w:ilvl="1" w:tplc="400A0019">
      <w:start w:val="1"/>
      <w:numFmt w:val="lowerLetter"/>
      <w:lvlText w:val="%2."/>
      <w:lvlJc w:val="left"/>
      <w:pPr>
        <w:ind w:left="1014" w:hanging="360"/>
      </w:pPr>
    </w:lvl>
    <w:lvl w:ilvl="2" w:tplc="400A001B" w:tentative="1">
      <w:start w:val="1"/>
      <w:numFmt w:val="lowerRoman"/>
      <w:lvlText w:val="%3."/>
      <w:lvlJc w:val="right"/>
      <w:pPr>
        <w:ind w:left="1734" w:hanging="180"/>
      </w:pPr>
    </w:lvl>
    <w:lvl w:ilvl="3" w:tplc="400A000F" w:tentative="1">
      <w:start w:val="1"/>
      <w:numFmt w:val="decimal"/>
      <w:lvlText w:val="%4."/>
      <w:lvlJc w:val="left"/>
      <w:pPr>
        <w:ind w:left="2454" w:hanging="360"/>
      </w:pPr>
    </w:lvl>
    <w:lvl w:ilvl="4" w:tplc="400A0019" w:tentative="1">
      <w:start w:val="1"/>
      <w:numFmt w:val="lowerLetter"/>
      <w:lvlText w:val="%5."/>
      <w:lvlJc w:val="left"/>
      <w:pPr>
        <w:ind w:left="3174" w:hanging="360"/>
      </w:pPr>
    </w:lvl>
    <w:lvl w:ilvl="5" w:tplc="400A001B" w:tentative="1">
      <w:start w:val="1"/>
      <w:numFmt w:val="lowerRoman"/>
      <w:lvlText w:val="%6."/>
      <w:lvlJc w:val="right"/>
      <w:pPr>
        <w:ind w:left="3894" w:hanging="180"/>
      </w:pPr>
    </w:lvl>
    <w:lvl w:ilvl="6" w:tplc="400A000F" w:tentative="1">
      <w:start w:val="1"/>
      <w:numFmt w:val="decimal"/>
      <w:lvlText w:val="%7."/>
      <w:lvlJc w:val="left"/>
      <w:pPr>
        <w:ind w:left="4614" w:hanging="360"/>
      </w:pPr>
    </w:lvl>
    <w:lvl w:ilvl="7" w:tplc="400A0019" w:tentative="1">
      <w:start w:val="1"/>
      <w:numFmt w:val="lowerLetter"/>
      <w:lvlText w:val="%8."/>
      <w:lvlJc w:val="left"/>
      <w:pPr>
        <w:ind w:left="5334" w:hanging="360"/>
      </w:pPr>
    </w:lvl>
    <w:lvl w:ilvl="8" w:tplc="400A001B" w:tentative="1">
      <w:start w:val="1"/>
      <w:numFmt w:val="lowerRoman"/>
      <w:lvlText w:val="%9."/>
      <w:lvlJc w:val="right"/>
      <w:pPr>
        <w:ind w:left="6054" w:hanging="180"/>
      </w:pPr>
    </w:lvl>
  </w:abstractNum>
  <w:abstractNum w:abstractNumId="5">
    <w:nsid w:val="50B43CB6"/>
    <w:multiLevelType w:val="hybridMultilevel"/>
    <w:tmpl w:val="0B8EB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B3E8E"/>
    <w:multiLevelType w:val="hybridMultilevel"/>
    <w:tmpl w:val="0040EA9E"/>
    <w:lvl w:ilvl="0" w:tplc="0409000F">
      <w:start w:val="1"/>
      <w:numFmt w:val="decimal"/>
      <w:lvlText w:val="%1."/>
      <w:lvlJc w:val="left"/>
      <w:pPr>
        <w:ind w:left="1402" w:hanging="360"/>
      </w:pPr>
    </w:lvl>
    <w:lvl w:ilvl="1" w:tplc="04090019" w:tentative="1">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abstractNum w:abstractNumId="7">
    <w:nsid w:val="5C9B63C1"/>
    <w:multiLevelType w:val="hybridMultilevel"/>
    <w:tmpl w:val="E24E76A0"/>
    <w:lvl w:ilvl="0" w:tplc="2B280DE8">
      <w:start w:val="1"/>
      <w:numFmt w:val="upperRoman"/>
      <w:lvlText w:val="%1."/>
      <w:lvlJc w:val="left"/>
      <w:pPr>
        <w:ind w:left="1080" w:hanging="720"/>
      </w:pPr>
      <w:rPr>
        <w:rFonts w:hint="default"/>
      </w:rPr>
    </w:lvl>
    <w:lvl w:ilvl="1" w:tplc="400A0019">
      <w:start w:val="1"/>
      <w:numFmt w:val="lowerLetter"/>
      <w:lvlText w:val="%2."/>
      <w:lvlJc w:val="left"/>
      <w:pPr>
        <w:ind w:left="1440" w:hanging="360"/>
      </w:pPr>
    </w:lvl>
    <w:lvl w:ilvl="2" w:tplc="36F851C6">
      <w:start w:val="1"/>
      <w:numFmt w:val="lowerRoman"/>
      <w:lvlText w:val="%3."/>
      <w:lvlJc w:val="right"/>
      <w:pPr>
        <w:ind w:left="2165" w:hanging="180"/>
      </w:pPr>
      <w:rPr>
        <w:b/>
        <w:color w:val="auto"/>
      </w:rPr>
    </w:lvl>
    <w:lvl w:ilvl="3" w:tplc="400A000F">
      <w:start w:val="1"/>
      <w:numFmt w:val="decimal"/>
      <w:lvlText w:val="%4."/>
      <w:lvlJc w:val="left"/>
      <w:pPr>
        <w:ind w:left="2880" w:hanging="360"/>
      </w:pPr>
    </w:lvl>
    <w:lvl w:ilvl="4" w:tplc="137845AC">
      <w:start w:val="1"/>
      <w:numFmt w:val="lowerLetter"/>
      <w:lvlText w:val="%5."/>
      <w:lvlJc w:val="left"/>
      <w:pPr>
        <w:ind w:left="3600" w:hanging="360"/>
      </w:pPr>
      <w:rPr>
        <w:b/>
      </w:r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724B64B1"/>
    <w:multiLevelType w:val="hybridMultilevel"/>
    <w:tmpl w:val="4028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8"/>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20"/>
    <w:rsid w:val="000078B2"/>
    <w:rsid w:val="0001227D"/>
    <w:rsid w:val="000236B6"/>
    <w:rsid w:val="00025FB1"/>
    <w:rsid w:val="00026893"/>
    <w:rsid w:val="00036006"/>
    <w:rsid w:val="000363C6"/>
    <w:rsid w:val="00043570"/>
    <w:rsid w:val="00044749"/>
    <w:rsid w:val="00060A39"/>
    <w:rsid w:val="00063FD6"/>
    <w:rsid w:val="000728E3"/>
    <w:rsid w:val="00094A95"/>
    <w:rsid w:val="00096D10"/>
    <w:rsid w:val="00097986"/>
    <w:rsid w:val="000A472B"/>
    <w:rsid w:val="000B2599"/>
    <w:rsid w:val="000C11C9"/>
    <w:rsid w:val="000C223B"/>
    <w:rsid w:val="000C64BD"/>
    <w:rsid w:val="000D46AD"/>
    <w:rsid w:val="000D5658"/>
    <w:rsid w:val="000E4050"/>
    <w:rsid w:val="000F2E88"/>
    <w:rsid w:val="00107F79"/>
    <w:rsid w:val="001120E5"/>
    <w:rsid w:val="00113294"/>
    <w:rsid w:val="001159B5"/>
    <w:rsid w:val="001212C2"/>
    <w:rsid w:val="00121779"/>
    <w:rsid w:val="00125069"/>
    <w:rsid w:val="00127667"/>
    <w:rsid w:val="00127C77"/>
    <w:rsid w:val="00132115"/>
    <w:rsid w:val="0013267A"/>
    <w:rsid w:val="001354A2"/>
    <w:rsid w:val="001354E0"/>
    <w:rsid w:val="00135656"/>
    <w:rsid w:val="00141539"/>
    <w:rsid w:val="00150465"/>
    <w:rsid w:val="0016440C"/>
    <w:rsid w:val="00165A0F"/>
    <w:rsid w:val="00166AB9"/>
    <w:rsid w:val="0016721F"/>
    <w:rsid w:val="00174E01"/>
    <w:rsid w:val="0018697E"/>
    <w:rsid w:val="001936D2"/>
    <w:rsid w:val="001A008A"/>
    <w:rsid w:val="001A5DD7"/>
    <w:rsid w:val="001B0F18"/>
    <w:rsid w:val="001B3E7C"/>
    <w:rsid w:val="001B7B55"/>
    <w:rsid w:val="001C1997"/>
    <w:rsid w:val="001D020F"/>
    <w:rsid w:val="001E52EB"/>
    <w:rsid w:val="001E6A33"/>
    <w:rsid w:val="001E7920"/>
    <w:rsid w:val="001F6A37"/>
    <w:rsid w:val="001F73DF"/>
    <w:rsid w:val="002074C2"/>
    <w:rsid w:val="00212785"/>
    <w:rsid w:val="00213145"/>
    <w:rsid w:val="002147E0"/>
    <w:rsid w:val="00220ED3"/>
    <w:rsid w:val="00221E69"/>
    <w:rsid w:val="00225157"/>
    <w:rsid w:val="0023440D"/>
    <w:rsid w:val="00237043"/>
    <w:rsid w:val="002435C9"/>
    <w:rsid w:val="00252C57"/>
    <w:rsid w:val="00266E7F"/>
    <w:rsid w:val="002679C2"/>
    <w:rsid w:val="002708CB"/>
    <w:rsid w:val="00282378"/>
    <w:rsid w:val="002A1534"/>
    <w:rsid w:val="002A1EF7"/>
    <w:rsid w:val="002A7C4C"/>
    <w:rsid w:val="002B438E"/>
    <w:rsid w:val="002B5875"/>
    <w:rsid w:val="002B616F"/>
    <w:rsid w:val="002B76C8"/>
    <w:rsid w:val="002D372B"/>
    <w:rsid w:val="002E2D3E"/>
    <w:rsid w:val="002E6942"/>
    <w:rsid w:val="002E7307"/>
    <w:rsid w:val="002F202A"/>
    <w:rsid w:val="002F6A58"/>
    <w:rsid w:val="002F7CF8"/>
    <w:rsid w:val="00305F22"/>
    <w:rsid w:val="00307846"/>
    <w:rsid w:val="00310371"/>
    <w:rsid w:val="00323B1D"/>
    <w:rsid w:val="00324CD6"/>
    <w:rsid w:val="00332E47"/>
    <w:rsid w:val="003347F0"/>
    <w:rsid w:val="00335226"/>
    <w:rsid w:val="00335AD2"/>
    <w:rsid w:val="00341B4D"/>
    <w:rsid w:val="003508EE"/>
    <w:rsid w:val="00350B68"/>
    <w:rsid w:val="003523F4"/>
    <w:rsid w:val="003613E8"/>
    <w:rsid w:val="00362837"/>
    <w:rsid w:val="00364736"/>
    <w:rsid w:val="00364EB7"/>
    <w:rsid w:val="0036683F"/>
    <w:rsid w:val="00366E1C"/>
    <w:rsid w:val="0037563E"/>
    <w:rsid w:val="00375858"/>
    <w:rsid w:val="0038354F"/>
    <w:rsid w:val="003A02F7"/>
    <w:rsid w:val="003B3B2F"/>
    <w:rsid w:val="003C5EF8"/>
    <w:rsid w:val="003C77F7"/>
    <w:rsid w:val="003C7895"/>
    <w:rsid w:val="003D4F95"/>
    <w:rsid w:val="003E0461"/>
    <w:rsid w:val="003E52F9"/>
    <w:rsid w:val="003E5E27"/>
    <w:rsid w:val="003F1588"/>
    <w:rsid w:val="003F1BB4"/>
    <w:rsid w:val="003F6378"/>
    <w:rsid w:val="004026DE"/>
    <w:rsid w:val="00402AE7"/>
    <w:rsid w:val="004054E9"/>
    <w:rsid w:val="00405A9E"/>
    <w:rsid w:val="00414751"/>
    <w:rsid w:val="004166D7"/>
    <w:rsid w:val="00424270"/>
    <w:rsid w:val="0042620C"/>
    <w:rsid w:val="004457D4"/>
    <w:rsid w:val="00451A59"/>
    <w:rsid w:val="004609DE"/>
    <w:rsid w:val="00471982"/>
    <w:rsid w:val="00473C95"/>
    <w:rsid w:val="004740B3"/>
    <w:rsid w:val="004803A8"/>
    <w:rsid w:val="00483453"/>
    <w:rsid w:val="00483D99"/>
    <w:rsid w:val="00485253"/>
    <w:rsid w:val="004872DD"/>
    <w:rsid w:val="00492252"/>
    <w:rsid w:val="00495054"/>
    <w:rsid w:val="00496EEE"/>
    <w:rsid w:val="004A34FF"/>
    <w:rsid w:val="004A47D7"/>
    <w:rsid w:val="004B1A7F"/>
    <w:rsid w:val="004B1BE1"/>
    <w:rsid w:val="004B4F1E"/>
    <w:rsid w:val="004C194F"/>
    <w:rsid w:val="004C1A23"/>
    <w:rsid w:val="004C536D"/>
    <w:rsid w:val="004C5474"/>
    <w:rsid w:val="004C598E"/>
    <w:rsid w:val="004D2927"/>
    <w:rsid w:val="004E0D29"/>
    <w:rsid w:val="004E3C25"/>
    <w:rsid w:val="004E3D7C"/>
    <w:rsid w:val="00506176"/>
    <w:rsid w:val="00515B29"/>
    <w:rsid w:val="00523D70"/>
    <w:rsid w:val="00536288"/>
    <w:rsid w:val="00541110"/>
    <w:rsid w:val="0054595E"/>
    <w:rsid w:val="005575C5"/>
    <w:rsid w:val="005759BB"/>
    <w:rsid w:val="00597DEA"/>
    <w:rsid w:val="005A25FF"/>
    <w:rsid w:val="005A6879"/>
    <w:rsid w:val="005B00F1"/>
    <w:rsid w:val="005B1E6B"/>
    <w:rsid w:val="005C061B"/>
    <w:rsid w:val="005C0853"/>
    <w:rsid w:val="005C203B"/>
    <w:rsid w:val="005C2F8C"/>
    <w:rsid w:val="005D0DFB"/>
    <w:rsid w:val="005E5A95"/>
    <w:rsid w:val="005F1211"/>
    <w:rsid w:val="0060312F"/>
    <w:rsid w:val="00604AC7"/>
    <w:rsid w:val="0061293C"/>
    <w:rsid w:val="006137EF"/>
    <w:rsid w:val="00621B24"/>
    <w:rsid w:val="006267AA"/>
    <w:rsid w:val="0065195C"/>
    <w:rsid w:val="00673CB2"/>
    <w:rsid w:val="00684C79"/>
    <w:rsid w:val="00691CF1"/>
    <w:rsid w:val="00693B65"/>
    <w:rsid w:val="00695712"/>
    <w:rsid w:val="006B60D0"/>
    <w:rsid w:val="006B7335"/>
    <w:rsid w:val="006C0F7C"/>
    <w:rsid w:val="006D2DF8"/>
    <w:rsid w:val="006E0883"/>
    <w:rsid w:val="006E3BDF"/>
    <w:rsid w:val="006E518C"/>
    <w:rsid w:val="006E6E79"/>
    <w:rsid w:val="00702E5F"/>
    <w:rsid w:val="00703053"/>
    <w:rsid w:val="00711CE0"/>
    <w:rsid w:val="00717DAC"/>
    <w:rsid w:val="00720126"/>
    <w:rsid w:val="00731F2B"/>
    <w:rsid w:val="0073376C"/>
    <w:rsid w:val="00733C74"/>
    <w:rsid w:val="00741FC0"/>
    <w:rsid w:val="00742361"/>
    <w:rsid w:val="0074479B"/>
    <w:rsid w:val="00745A10"/>
    <w:rsid w:val="00745EF7"/>
    <w:rsid w:val="007504B1"/>
    <w:rsid w:val="00752C0C"/>
    <w:rsid w:val="00754402"/>
    <w:rsid w:val="00762BCC"/>
    <w:rsid w:val="007709A7"/>
    <w:rsid w:val="00777320"/>
    <w:rsid w:val="007803DD"/>
    <w:rsid w:val="007832C6"/>
    <w:rsid w:val="007874AA"/>
    <w:rsid w:val="00794E97"/>
    <w:rsid w:val="007A5114"/>
    <w:rsid w:val="007B5447"/>
    <w:rsid w:val="007B7B5E"/>
    <w:rsid w:val="007F090C"/>
    <w:rsid w:val="007F107B"/>
    <w:rsid w:val="007F25C7"/>
    <w:rsid w:val="007F3FD3"/>
    <w:rsid w:val="008029BA"/>
    <w:rsid w:val="00810306"/>
    <w:rsid w:val="008130F3"/>
    <w:rsid w:val="0083056C"/>
    <w:rsid w:val="00836347"/>
    <w:rsid w:val="00840EC0"/>
    <w:rsid w:val="00846822"/>
    <w:rsid w:val="00847900"/>
    <w:rsid w:val="0085125A"/>
    <w:rsid w:val="008543C1"/>
    <w:rsid w:val="00856781"/>
    <w:rsid w:val="00863876"/>
    <w:rsid w:val="008815E0"/>
    <w:rsid w:val="00886F31"/>
    <w:rsid w:val="00887174"/>
    <w:rsid w:val="00892036"/>
    <w:rsid w:val="008A0908"/>
    <w:rsid w:val="008A0EA0"/>
    <w:rsid w:val="008B1A45"/>
    <w:rsid w:val="008C2AEF"/>
    <w:rsid w:val="008C4AA6"/>
    <w:rsid w:val="008C7742"/>
    <w:rsid w:val="008D7A2F"/>
    <w:rsid w:val="008F4147"/>
    <w:rsid w:val="008F4675"/>
    <w:rsid w:val="00904C3A"/>
    <w:rsid w:val="00912E00"/>
    <w:rsid w:val="0091301E"/>
    <w:rsid w:val="009138F0"/>
    <w:rsid w:val="00913B21"/>
    <w:rsid w:val="00913EA6"/>
    <w:rsid w:val="00917C77"/>
    <w:rsid w:val="00921105"/>
    <w:rsid w:val="009253F3"/>
    <w:rsid w:val="009264A3"/>
    <w:rsid w:val="00934165"/>
    <w:rsid w:val="009400BE"/>
    <w:rsid w:val="009423B3"/>
    <w:rsid w:val="00950EF0"/>
    <w:rsid w:val="009534DA"/>
    <w:rsid w:val="00960677"/>
    <w:rsid w:val="0096145A"/>
    <w:rsid w:val="00965E05"/>
    <w:rsid w:val="00966FF6"/>
    <w:rsid w:val="00973C2C"/>
    <w:rsid w:val="00974F26"/>
    <w:rsid w:val="00980FA7"/>
    <w:rsid w:val="0098170D"/>
    <w:rsid w:val="00983577"/>
    <w:rsid w:val="00987DEC"/>
    <w:rsid w:val="009A2C3B"/>
    <w:rsid w:val="009A62CC"/>
    <w:rsid w:val="009B1F8D"/>
    <w:rsid w:val="009B294E"/>
    <w:rsid w:val="009B2AE1"/>
    <w:rsid w:val="009B4196"/>
    <w:rsid w:val="009B47F5"/>
    <w:rsid w:val="009D023A"/>
    <w:rsid w:val="009D2D8D"/>
    <w:rsid w:val="009E6193"/>
    <w:rsid w:val="009F1BC1"/>
    <w:rsid w:val="009F788D"/>
    <w:rsid w:val="00A0787B"/>
    <w:rsid w:val="00A1779B"/>
    <w:rsid w:val="00A21D40"/>
    <w:rsid w:val="00A22A38"/>
    <w:rsid w:val="00A2361F"/>
    <w:rsid w:val="00A3719C"/>
    <w:rsid w:val="00A42C0D"/>
    <w:rsid w:val="00A45778"/>
    <w:rsid w:val="00A476D5"/>
    <w:rsid w:val="00A5254E"/>
    <w:rsid w:val="00A5756F"/>
    <w:rsid w:val="00A628F0"/>
    <w:rsid w:val="00A643EF"/>
    <w:rsid w:val="00A662F5"/>
    <w:rsid w:val="00A667AF"/>
    <w:rsid w:val="00A66F34"/>
    <w:rsid w:val="00A67689"/>
    <w:rsid w:val="00A679E9"/>
    <w:rsid w:val="00A77753"/>
    <w:rsid w:val="00A777E0"/>
    <w:rsid w:val="00A8021C"/>
    <w:rsid w:val="00A82DF4"/>
    <w:rsid w:val="00A84A36"/>
    <w:rsid w:val="00A85A4D"/>
    <w:rsid w:val="00A90E50"/>
    <w:rsid w:val="00A93889"/>
    <w:rsid w:val="00A95F45"/>
    <w:rsid w:val="00A96855"/>
    <w:rsid w:val="00AA53C2"/>
    <w:rsid w:val="00AA6F3F"/>
    <w:rsid w:val="00AB03C4"/>
    <w:rsid w:val="00AB5524"/>
    <w:rsid w:val="00AB5F36"/>
    <w:rsid w:val="00AB6A72"/>
    <w:rsid w:val="00AE1390"/>
    <w:rsid w:val="00AF5234"/>
    <w:rsid w:val="00AF7551"/>
    <w:rsid w:val="00AF7D16"/>
    <w:rsid w:val="00B04475"/>
    <w:rsid w:val="00B073AB"/>
    <w:rsid w:val="00B07E15"/>
    <w:rsid w:val="00B10531"/>
    <w:rsid w:val="00B105B8"/>
    <w:rsid w:val="00B1474D"/>
    <w:rsid w:val="00B32D6F"/>
    <w:rsid w:val="00B372D8"/>
    <w:rsid w:val="00B41411"/>
    <w:rsid w:val="00B42F15"/>
    <w:rsid w:val="00B451EE"/>
    <w:rsid w:val="00B52ADD"/>
    <w:rsid w:val="00B533CF"/>
    <w:rsid w:val="00B60B3E"/>
    <w:rsid w:val="00B62EB9"/>
    <w:rsid w:val="00B64E70"/>
    <w:rsid w:val="00B743ED"/>
    <w:rsid w:val="00B76F9C"/>
    <w:rsid w:val="00B81D2E"/>
    <w:rsid w:val="00B8404B"/>
    <w:rsid w:val="00BA1F83"/>
    <w:rsid w:val="00BA6681"/>
    <w:rsid w:val="00BA6FE7"/>
    <w:rsid w:val="00BB206C"/>
    <w:rsid w:val="00BB64C9"/>
    <w:rsid w:val="00BC7704"/>
    <w:rsid w:val="00BD4AE0"/>
    <w:rsid w:val="00BE65DD"/>
    <w:rsid w:val="00BE7394"/>
    <w:rsid w:val="00BF2D55"/>
    <w:rsid w:val="00BF7E8C"/>
    <w:rsid w:val="00C01775"/>
    <w:rsid w:val="00C04B44"/>
    <w:rsid w:val="00C06F29"/>
    <w:rsid w:val="00C26677"/>
    <w:rsid w:val="00C30578"/>
    <w:rsid w:val="00C402FD"/>
    <w:rsid w:val="00C43B06"/>
    <w:rsid w:val="00C440E3"/>
    <w:rsid w:val="00C477B4"/>
    <w:rsid w:val="00C47D3E"/>
    <w:rsid w:val="00C548CC"/>
    <w:rsid w:val="00C54A78"/>
    <w:rsid w:val="00C5668C"/>
    <w:rsid w:val="00C64DE5"/>
    <w:rsid w:val="00C64F66"/>
    <w:rsid w:val="00C76EC4"/>
    <w:rsid w:val="00C84257"/>
    <w:rsid w:val="00C8740F"/>
    <w:rsid w:val="00C908EC"/>
    <w:rsid w:val="00CB02D6"/>
    <w:rsid w:val="00CB19C2"/>
    <w:rsid w:val="00CC035A"/>
    <w:rsid w:val="00CC10AB"/>
    <w:rsid w:val="00CC394D"/>
    <w:rsid w:val="00CC6B2F"/>
    <w:rsid w:val="00CD07C3"/>
    <w:rsid w:val="00CD1659"/>
    <w:rsid w:val="00CD3348"/>
    <w:rsid w:val="00CD7FF1"/>
    <w:rsid w:val="00CE0ACC"/>
    <w:rsid w:val="00CE3F94"/>
    <w:rsid w:val="00D01233"/>
    <w:rsid w:val="00D1052C"/>
    <w:rsid w:val="00D1309F"/>
    <w:rsid w:val="00D13DDE"/>
    <w:rsid w:val="00D27F22"/>
    <w:rsid w:val="00D32149"/>
    <w:rsid w:val="00D41EE1"/>
    <w:rsid w:val="00D47199"/>
    <w:rsid w:val="00D52D82"/>
    <w:rsid w:val="00D531B6"/>
    <w:rsid w:val="00D56962"/>
    <w:rsid w:val="00D57F06"/>
    <w:rsid w:val="00D62EB8"/>
    <w:rsid w:val="00D66D9D"/>
    <w:rsid w:val="00D67350"/>
    <w:rsid w:val="00D7105E"/>
    <w:rsid w:val="00D723CF"/>
    <w:rsid w:val="00D8570F"/>
    <w:rsid w:val="00D93C24"/>
    <w:rsid w:val="00D95B03"/>
    <w:rsid w:val="00DA1929"/>
    <w:rsid w:val="00DA2C28"/>
    <w:rsid w:val="00DC283E"/>
    <w:rsid w:val="00DC7EE6"/>
    <w:rsid w:val="00DD68D6"/>
    <w:rsid w:val="00DE0FAE"/>
    <w:rsid w:val="00DF2584"/>
    <w:rsid w:val="00DF3A82"/>
    <w:rsid w:val="00DF3FBD"/>
    <w:rsid w:val="00E00805"/>
    <w:rsid w:val="00E14939"/>
    <w:rsid w:val="00E14E38"/>
    <w:rsid w:val="00E21B53"/>
    <w:rsid w:val="00E22E54"/>
    <w:rsid w:val="00E24663"/>
    <w:rsid w:val="00E4042A"/>
    <w:rsid w:val="00E455B2"/>
    <w:rsid w:val="00E46841"/>
    <w:rsid w:val="00E539AE"/>
    <w:rsid w:val="00E54682"/>
    <w:rsid w:val="00E55625"/>
    <w:rsid w:val="00E626FE"/>
    <w:rsid w:val="00E64B80"/>
    <w:rsid w:val="00E81051"/>
    <w:rsid w:val="00E86F61"/>
    <w:rsid w:val="00E913D1"/>
    <w:rsid w:val="00E95F39"/>
    <w:rsid w:val="00EA2073"/>
    <w:rsid w:val="00EB03DE"/>
    <w:rsid w:val="00EB5703"/>
    <w:rsid w:val="00EB6648"/>
    <w:rsid w:val="00EC005D"/>
    <w:rsid w:val="00EC4E24"/>
    <w:rsid w:val="00EC59B1"/>
    <w:rsid w:val="00EC67B2"/>
    <w:rsid w:val="00EE1DD7"/>
    <w:rsid w:val="00EF1B57"/>
    <w:rsid w:val="00EF511E"/>
    <w:rsid w:val="00F05DE2"/>
    <w:rsid w:val="00F062E3"/>
    <w:rsid w:val="00F10576"/>
    <w:rsid w:val="00F139E0"/>
    <w:rsid w:val="00F2300C"/>
    <w:rsid w:val="00F270A0"/>
    <w:rsid w:val="00F27256"/>
    <w:rsid w:val="00F363CE"/>
    <w:rsid w:val="00F37038"/>
    <w:rsid w:val="00F4139E"/>
    <w:rsid w:val="00F51D69"/>
    <w:rsid w:val="00F535BF"/>
    <w:rsid w:val="00F57A73"/>
    <w:rsid w:val="00F63821"/>
    <w:rsid w:val="00F6619B"/>
    <w:rsid w:val="00F67D26"/>
    <w:rsid w:val="00F7403A"/>
    <w:rsid w:val="00F747A2"/>
    <w:rsid w:val="00F8333D"/>
    <w:rsid w:val="00F86D25"/>
    <w:rsid w:val="00F91DFA"/>
    <w:rsid w:val="00F96F80"/>
    <w:rsid w:val="00FA13C1"/>
    <w:rsid w:val="00FA2520"/>
    <w:rsid w:val="00FA4D55"/>
    <w:rsid w:val="00FC3419"/>
    <w:rsid w:val="00FC6371"/>
    <w:rsid w:val="00FD05F2"/>
    <w:rsid w:val="00FD36A3"/>
    <w:rsid w:val="00FD3F1D"/>
    <w:rsid w:val="00FD510C"/>
    <w:rsid w:val="00FE09E4"/>
    <w:rsid w:val="00FF21AC"/>
    <w:rsid w:val="00FF58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7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2520"/>
    <w:pPr>
      <w:spacing w:after="160" w:line="259" w:lineRule="auto"/>
      <w:ind w:left="720"/>
      <w:contextualSpacing/>
    </w:pPr>
    <w:rPr>
      <w:lang w:val="es-BO"/>
    </w:rPr>
  </w:style>
  <w:style w:type="table" w:styleId="Tablaconcuadrcula">
    <w:name w:val="Table Grid"/>
    <w:basedOn w:val="Tablanormal"/>
    <w:uiPriority w:val="59"/>
    <w:rsid w:val="00A52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65E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5E05"/>
  </w:style>
  <w:style w:type="paragraph" w:styleId="Piedepgina">
    <w:name w:val="footer"/>
    <w:basedOn w:val="Normal"/>
    <w:link w:val="PiedepginaCar"/>
    <w:uiPriority w:val="99"/>
    <w:unhideWhenUsed/>
    <w:rsid w:val="00965E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5E05"/>
  </w:style>
  <w:style w:type="paragraph" w:styleId="Textodeglobo">
    <w:name w:val="Balloon Text"/>
    <w:basedOn w:val="Normal"/>
    <w:link w:val="TextodegloboCar"/>
    <w:uiPriority w:val="99"/>
    <w:semiHidden/>
    <w:unhideWhenUsed/>
    <w:rsid w:val="00EB66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648"/>
    <w:rPr>
      <w:rFonts w:ascii="Tahoma" w:hAnsi="Tahoma" w:cs="Tahoma"/>
      <w:sz w:val="16"/>
      <w:szCs w:val="16"/>
    </w:rPr>
  </w:style>
  <w:style w:type="paragraph" w:styleId="Textonotapie">
    <w:name w:val="footnote text"/>
    <w:basedOn w:val="Normal"/>
    <w:link w:val="TextonotapieCar"/>
    <w:uiPriority w:val="99"/>
    <w:semiHidden/>
    <w:unhideWhenUsed/>
    <w:rsid w:val="00A177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779B"/>
    <w:rPr>
      <w:sz w:val="20"/>
      <w:szCs w:val="20"/>
    </w:rPr>
  </w:style>
  <w:style w:type="character" w:styleId="Refdenotaalpie">
    <w:name w:val="footnote reference"/>
    <w:basedOn w:val="Fuentedeprrafopredeter"/>
    <w:uiPriority w:val="99"/>
    <w:semiHidden/>
    <w:unhideWhenUsed/>
    <w:rsid w:val="00A1779B"/>
    <w:rPr>
      <w:vertAlign w:val="superscript"/>
    </w:rPr>
  </w:style>
  <w:style w:type="character" w:styleId="Hipervnculo">
    <w:name w:val="Hyperlink"/>
    <w:basedOn w:val="Fuentedeprrafopredeter"/>
    <w:uiPriority w:val="99"/>
    <w:unhideWhenUsed/>
    <w:rsid w:val="00D1309F"/>
    <w:rPr>
      <w:color w:val="0000FF" w:themeColor="hyperlink"/>
      <w:u w:val="single"/>
    </w:rPr>
  </w:style>
  <w:style w:type="character" w:customStyle="1" w:styleId="Mencinsinresolver1">
    <w:name w:val="Mención sin resolver1"/>
    <w:basedOn w:val="Fuentedeprrafopredeter"/>
    <w:uiPriority w:val="99"/>
    <w:semiHidden/>
    <w:unhideWhenUsed/>
    <w:rsid w:val="00D1309F"/>
    <w:rPr>
      <w:color w:val="808080"/>
      <w:shd w:val="clear" w:color="auto" w:fill="E6E6E6"/>
    </w:rPr>
  </w:style>
  <w:style w:type="paragraph" w:styleId="NormalWeb">
    <w:name w:val="Normal (Web)"/>
    <w:basedOn w:val="Normal"/>
    <w:uiPriority w:val="99"/>
    <w:unhideWhenUsed/>
    <w:rsid w:val="00B64E70"/>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character" w:customStyle="1" w:styleId="Mencinsinresolver2">
    <w:name w:val="Mención sin resolver2"/>
    <w:basedOn w:val="Fuentedeprrafopredeter"/>
    <w:uiPriority w:val="99"/>
    <w:semiHidden/>
    <w:unhideWhenUsed/>
    <w:rsid w:val="00B64E70"/>
    <w:rPr>
      <w:color w:val="808080"/>
      <w:shd w:val="clear" w:color="auto" w:fill="E6E6E6"/>
    </w:rPr>
  </w:style>
  <w:style w:type="paragraph" w:styleId="Textosinformato">
    <w:name w:val="Plain Text"/>
    <w:basedOn w:val="Normal"/>
    <w:link w:val="TextosinformatoCar"/>
    <w:uiPriority w:val="99"/>
    <w:unhideWhenUsed/>
    <w:rsid w:val="00A5756F"/>
    <w:pPr>
      <w:spacing w:after="0" w:line="240" w:lineRule="auto"/>
    </w:pPr>
    <w:rPr>
      <w:rFonts w:ascii="Consolas" w:eastAsia="Times New Roman" w:hAnsi="Consolas" w:cs="Times New Roman"/>
      <w:sz w:val="21"/>
      <w:szCs w:val="21"/>
      <w:lang w:val="es-BO" w:eastAsia="es-BO"/>
    </w:rPr>
  </w:style>
  <w:style w:type="character" w:customStyle="1" w:styleId="TextosinformatoCar">
    <w:name w:val="Texto sin formato Car"/>
    <w:basedOn w:val="Fuentedeprrafopredeter"/>
    <w:link w:val="Textosinformato"/>
    <w:uiPriority w:val="99"/>
    <w:rsid w:val="00A5756F"/>
    <w:rPr>
      <w:rFonts w:ascii="Consolas" w:eastAsia="Times New Roman" w:hAnsi="Consolas" w:cs="Times New Roman"/>
      <w:sz w:val="21"/>
      <w:szCs w:val="21"/>
      <w:lang w:val="es-BO" w:eastAsia="es-BO"/>
    </w:rPr>
  </w:style>
  <w:style w:type="paragraph" w:customStyle="1" w:styleId="Default">
    <w:name w:val="Default"/>
    <w:rsid w:val="00A5756F"/>
    <w:pPr>
      <w:autoSpaceDE w:val="0"/>
      <w:autoSpaceDN w:val="0"/>
      <w:adjustRightInd w:val="0"/>
      <w:spacing w:after="0" w:line="240" w:lineRule="auto"/>
    </w:pPr>
    <w:rPr>
      <w:rFonts w:ascii="Arial" w:hAnsi="Arial" w:cs="Arial"/>
      <w:color w:val="000000"/>
      <w:sz w:val="24"/>
      <w:szCs w:val="24"/>
      <w:lang w:val="es-BO"/>
    </w:rPr>
  </w:style>
  <w:style w:type="paragraph" w:styleId="Sinespaciado">
    <w:name w:val="No Spacing"/>
    <w:uiPriority w:val="1"/>
    <w:qFormat/>
    <w:rsid w:val="0023440D"/>
    <w:pPr>
      <w:spacing w:after="0" w:line="240" w:lineRule="auto"/>
    </w:pPr>
    <w:rPr>
      <w:lang w:val="es-NI"/>
    </w:rPr>
  </w:style>
  <w:style w:type="paragraph" w:styleId="Revisin">
    <w:name w:val="Revision"/>
    <w:hidden/>
    <w:uiPriority w:val="99"/>
    <w:semiHidden/>
    <w:rsid w:val="0042620C"/>
    <w:pPr>
      <w:spacing w:after="0" w:line="240" w:lineRule="auto"/>
    </w:pPr>
  </w:style>
  <w:style w:type="character" w:styleId="Refdecomentario">
    <w:name w:val="annotation reference"/>
    <w:basedOn w:val="Fuentedeprrafopredeter"/>
    <w:uiPriority w:val="99"/>
    <w:semiHidden/>
    <w:unhideWhenUsed/>
    <w:rsid w:val="00CC394D"/>
    <w:rPr>
      <w:sz w:val="16"/>
      <w:szCs w:val="16"/>
    </w:rPr>
  </w:style>
  <w:style w:type="paragraph" w:styleId="Textocomentario">
    <w:name w:val="annotation text"/>
    <w:basedOn w:val="Normal"/>
    <w:link w:val="TextocomentarioCar"/>
    <w:uiPriority w:val="99"/>
    <w:semiHidden/>
    <w:unhideWhenUsed/>
    <w:rsid w:val="00CC39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394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2520"/>
    <w:pPr>
      <w:spacing w:after="160" w:line="259" w:lineRule="auto"/>
      <w:ind w:left="720"/>
      <w:contextualSpacing/>
    </w:pPr>
    <w:rPr>
      <w:lang w:val="es-BO"/>
    </w:rPr>
  </w:style>
  <w:style w:type="table" w:styleId="Tablaconcuadrcula">
    <w:name w:val="Table Grid"/>
    <w:basedOn w:val="Tablanormal"/>
    <w:uiPriority w:val="59"/>
    <w:rsid w:val="00A52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65E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5E05"/>
  </w:style>
  <w:style w:type="paragraph" w:styleId="Piedepgina">
    <w:name w:val="footer"/>
    <w:basedOn w:val="Normal"/>
    <w:link w:val="PiedepginaCar"/>
    <w:uiPriority w:val="99"/>
    <w:unhideWhenUsed/>
    <w:rsid w:val="00965E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5E05"/>
  </w:style>
  <w:style w:type="paragraph" w:styleId="Textodeglobo">
    <w:name w:val="Balloon Text"/>
    <w:basedOn w:val="Normal"/>
    <w:link w:val="TextodegloboCar"/>
    <w:uiPriority w:val="99"/>
    <w:semiHidden/>
    <w:unhideWhenUsed/>
    <w:rsid w:val="00EB66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648"/>
    <w:rPr>
      <w:rFonts w:ascii="Tahoma" w:hAnsi="Tahoma" w:cs="Tahoma"/>
      <w:sz w:val="16"/>
      <w:szCs w:val="16"/>
    </w:rPr>
  </w:style>
  <w:style w:type="paragraph" w:styleId="Textonotapie">
    <w:name w:val="footnote text"/>
    <w:basedOn w:val="Normal"/>
    <w:link w:val="TextonotapieCar"/>
    <w:uiPriority w:val="99"/>
    <w:semiHidden/>
    <w:unhideWhenUsed/>
    <w:rsid w:val="00A1779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1779B"/>
    <w:rPr>
      <w:sz w:val="20"/>
      <w:szCs w:val="20"/>
    </w:rPr>
  </w:style>
  <w:style w:type="character" w:styleId="Refdenotaalpie">
    <w:name w:val="footnote reference"/>
    <w:basedOn w:val="Fuentedeprrafopredeter"/>
    <w:uiPriority w:val="99"/>
    <w:semiHidden/>
    <w:unhideWhenUsed/>
    <w:rsid w:val="00A1779B"/>
    <w:rPr>
      <w:vertAlign w:val="superscript"/>
    </w:rPr>
  </w:style>
  <w:style w:type="character" w:styleId="Hipervnculo">
    <w:name w:val="Hyperlink"/>
    <w:basedOn w:val="Fuentedeprrafopredeter"/>
    <w:uiPriority w:val="99"/>
    <w:unhideWhenUsed/>
    <w:rsid w:val="00D1309F"/>
    <w:rPr>
      <w:color w:val="0000FF" w:themeColor="hyperlink"/>
      <w:u w:val="single"/>
    </w:rPr>
  </w:style>
  <w:style w:type="character" w:customStyle="1" w:styleId="Mencinsinresolver1">
    <w:name w:val="Mención sin resolver1"/>
    <w:basedOn w:val="Fuentedeprrafopredeter"/>
    <w:uiPriority w:val="99"/>
    <w:semiHidden/>
    <w:unhideWhenUsed/>
    <w:rsid w:val="00D1309F"/>
    <w:rPr>
      <w:color w:val="808080"/>
      <w:shd w:val="clear" w:color="auto" w:fill="E6E6E6"/>
    </w:rPr>
  </w:style>
  <w:style w:type="paragraph" w:styleId="NormalWeb">
    <w:name w:val="Normal (Web)"/>
    <w:basedOn w:val="Normal"/>
    <w:uiPriority w:val="99"/>
    <w:unhideWhenUsed/>
    <w:rsid w:val="00B64E70"/>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character" w:customStyle="1" w:styleId="Mencinsinresolver2">
    <w:name w:val="Mención sin resolver2"/>
    <w:basedOn w:val="Fuentedeprrafopredeter"/>
    <w:uiPriority w:val="99"/>
    <w:semiHidden/>
    <w:unhideWhenUsed/>
    <w:rsid w:val="00B64E70"/>
    <w:rPr>
      <w:color w:val="808080"/>
      <w:shd w:val="clear" w:color="auto" w:fill="E6E6E6"/>
    </w:rPr>
  </w:style>
  <w:style w:type="paragraph" w:styleId="Textosinformato">
    <w:name w:val="Plain Text"/>
    <w:basedOn w:val="Normal"/>
    <w:link w:val="TextosinformatoCar"/>
    <w:uiPriority w:val="99"/>
    <w:unhideWhenUsed/>
    <w:rsid w:val="00A5756F"/>
    <w:pPr>
      <w:spacing w:after="0" w:line="240" w:lineRule="auto"/>
    </w:pPr>
    <w:rPr>
      <w:rFonts w:ascii="Consolas" w:eastAsia="Times New Roman" w:hAnsi="Consolas" w:cs="Times New Roman"/>
      <w:sz w:val="21"/>
      <w:szCs w:val="21"/>
      <w:lang w:val="es-BO" w:eastAsia="es-BO"/>
    </w:rPr>
  </w:style>
  <w:style w:type="character" w:customStyle="1" w:styleId="TextosinformatoCar">
    <w:name w:val="Texto sin formato Car"/>
    <w:basedOn w:val="Fuentedeprrafopredeter"/>
    <w:link w:val="Textosinformato"/>
    <w:uiPriority w:val="99"/>
    <w:rsid w:val="00A5756F"/>
    <w:rPr>
      <w:rFonts w:ascii="Consolas" w:eastAsia="Times New Roman" w:hAnsi="Consolas" w:cs="Times New Roman"/>
      <w:sz w:val="21"/>
      <w:szCs w:val="21"/>
      <w:lang w:val="es-BO" w:eastAsia="es-BO"/>
    </w:rPr>
  </w:style>
  <w:style w:type="paragraph" w:customStyle="1" w:styleId="Default">
    <w:name w:val="Default"/>
    <w:rsid w:val="00A5756F"/>
    <w:pPr>
      <w:autoSpaceDE w:val="0"/>
      <w:autoSpaceDN w:val="0"/>
      <w:adjustRightInd w:val="0"/>
      <w:spacing w:after="0" w:line="240" w:lineRule="auto"/>
    </w:pPr>
    <w:rPr>
      <w:rFonts w:ascii="Arial" w:hAnsi="Arial" w:cs="Arial"/>
      <w:color w:val="000000"/>
      <w:sz w:val="24"/>
      <w:szCs w:val="24"/>
      <w:lang w:val="es-BO"/>
    </w:rPr>
  </w:style>
  <w:style w:type="paragraph" w:styleId="Sinespaciado">
    <w:name w:val="No Spacing"/>
    <w:uiPriority w:val="1"/>
    <w:qFormat/>
    <w:rsid w:val="0023440D"/>
    <w:pPr>
      <w:spacing w:after="0" w:line="240" w:lineRule="auto"/>
    </w:pPr>
    <w:rPr>
      <w:lang w:val="es-NI"/>
    </w:rPr>
  </w:style>
  <w:style w:type="paragraph" w:styleId="Revisin">
    <w:name w:val="Revision"/>
    <w:hidden/>
    <w:uiPriority w:val="99"/>
    <w:semiHidden/>
    <w:rsid w:val="0042620C"/>
    <w:pPr>
      <w:spacing w:after="0" w:line="240" w:lineRule="auto"/>
    </w:pPr>
  </w:style>
  <w:style w:type="character" w:styleId="Refdecomentario">
    <w:name w:val="annotation reference"/>
    <w:basedOn w:val="Fuentedeprrafopredeter"/>
    <w:uiPriority w:val="99"/>
    <w:semiHidden/>
    <w:unhideWhenUsed/>
    <w:rsid w:val="00CC394D"/>
    <w:rPr>
      <w:sz w:val="16"/>
      <w:szCs w:val="16"/>
    </w:rPr>
  </w:style>
  <w:style w:type="paragraph" w:styleId="Textocomentario">
    <w:name w:val="annotation text"/>
    <w:basedOn w:val="Normal"/>
    <w:link w:val="TextocomentarioCar"/>
    <w:uiPriority w:val="99"/>
    <w:semiHidden/>
    <w:unhideWhenUsed/>
    <w:rsid w:val="00CC39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39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1853">
      <w:bodyDiv w:val="1"/>
      <w:marLeft w:val="0"/>
      <w:marRight w:val="0"/>
      <w:marTop w:val="0"/>
      <w:marBottom w:val="0"/>
      <w:divBdr>
        <w:top w:val="none" w:sz="0" w:space="0" w:color="auto"/>
        <w:left w:val="none" w:sz="0" w:space="0" w:color="auto"/>
        <w:bottom w:val="none" w:sz="0" w:space="0" w:color="auto"/>
        <w:right w:val="none" w:sz="0" w:space="0" w:color="auto"/>
      </w:divBdr>
    </w:div>
    <w:div w:id="801271684">
      <w:bodyDiv w:val="1"/>
      <w:marLeft w:val="0"/>
      <w:marRight w:val="0"/>
      <w:marTop w:val="0"/>
      <w:marBottom w:val="0"/>
      <w:divBdr>
        <w:top w:val="none" w:sz="0" w:space="0" w:color="auto"/>
        <w:left w:val="none" w:sz="0" w:space="0" w:color="auto"/>
        <w:bottom w:val="none" w:sz="0" w:space="0" w:color="auto"/>
        <w:right w:val="none" w:sz="0" w:space="0" w:color="auto"/>
      </w:divBdr>
    </w:div>
    <w:div w:id="831601122">
      <w:bodyDiv w:val="1"/>
      <w:marLeft w:val="0"/>
      <w:marRight w:val="0"/>
      <w:marTop w:val="0"/>
      <w:marBottom w:val="0"/>
      <w:divBdr>
        <w:top w:val="none" w:sz="0" w:space="0" w:color="auto"/>
        <w:left w:val="none" w:sz="0" w:space="0" w:color="auto"/>
        <w:bottom w:val="none" w:sz="0" w:space="0" w:color="auto"/>
        <w:right w:val="none" w:sz="0" w:space="0" w:color="auto"/>
      </w:divBdr>
    </w:div>
    <w:div w:id="838278181">
      <w:bodyDiv w:val="1"/>
      <w:marLeft w:val="0"/>
      <w:marRight w:val="0"/>
      <w:marTop w:val="0"/>
      <w:marBottom w:val="0"/>
      <w:divBdr>
        <w:top w:val="none" w:sz="0" w:space="0" w:color="auto"/>
        <w:left w:val="none" w:sz="0" w:space="0" w:color="auto"/>
        <w:bottom w:val="none" w:sz="0" w:space="0" w:color="auto"/>
        <w:right w:val="none" w:sz="0" w:space="0" w:color="auto"/>
      </w:divBdr>
    </w:div>
    <w:div w:id="871307532">
      <w:bodyDiv w:val="1"/>
      <w:marLeft w:val="0"/>
      <w:marRight w:val="0"/>
      <w:marTop w:val="0"/>
      <w:marBottom w:val="0"/>
      <w:divBdr>
        <w:top w:val="none" w:sz="0" w:space="0" w:color="auto"/>
        <w:left w:val="none" w:sz="0" w:space="0" w:color="auto"/>
        <w:bottom w:val="none" w:sz="0" w:space="0" w:color="auto"/>
        <w:right w:val="none" w:sz="0" w:space="0" w:color="auto"/>
      </w:divBdr>
    </w:div>
    <w:div w:id="12383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BV.COM.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B2FA7-AA6C-487D-8070-DFE6D4F37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630</Words>
  <Characters>3467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AUZA</dc:creator>
  <cp:keywords/>
  <dc:description/>
  <cp:lastModifiedBy>Saravia</cp:lastModifiedBy>
  <cp:revision>4</cp:revision>
  <cp:lastPrinted>2020-02-13T15:20:00Z</cp:lastPrinted>
  <dcterms:created xsi:type="dcterms:W3CDTF">2020-03-10T18:57:00Z</dcterms:created>
  <dcterms:modified xsi:type="dcterms:W3CDTF">2020-07-20T22:20:00Z</dcterms:modified>
</cp:coreProperties>
</file>